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proofErr w:type="gramStart"/>
      <w:r w:rsidR="00292CE6">
        <w:rPr>
          <w:b/>
          <w:bCs/>
        </w:rPr>
        <w:t>открытого</w:t>
      </w:r>
      <w:proofErr w:type="gramEnd"/>
      <w:r w:rsidR="00F678E3" w:rsidRPr="00F5501B">
        <w:rPr>
          <w:b/>
          <w:bCs/>
        </w:rPr>
        <w:t xml:space="preserve"> </w:t>
      </w:r>
    </w:p>
    <w:p w:rsidR="00E20D77" w:rsidRDefault="0012513B" w:rsidP="00E20D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F3725F" w:rsidRDefault="00D84266" w:rsidP="00F3725F">
      <w:pPr>
        <w:tabs>
          <w:tab w:val="left" w:pos="8820"/>
        </w:tabs>
        <w:spacing w:after="0" w:line="240" w:lineRule="auto"/>
        <w:jc w:val="center"/>
        <w:rPr>
          <w:b/>
        </w:rPr>
      </w:pPr>
      <w:bookmarkStart w:id="0" w:name="_GoBack"/>
      <w:r>
        <w:rPr>
          <w:b/>
        </w:rPr>
        <w:t>на</w:t>
      </w:r>
      <w:r w:rsidRPr="00FB6EAF">
        <w:rPr>
          <w:b/>
          <w:sz w:val="22"/>
        </w:rPr>
        <w:t xml:space="preserve"> </w:t>
      </w:r>
      <w:r w:rsidR="00F3725F">
        <w:rPr>
          <w:b/>
        </w:rPr>
        <w:t>услуги ф</w:t>
      </w:r>
      <w:r w:rsidR="00F3725F" w:rsidRPr="00230F9D">
        <w:rPr>
          <w:b/>
        </w:rPr>
        <w:t>инансово-технического аудита и мониторинга</w:t>
      </w:r>
      <w:r w:rsidR="00F3725F">
        <w:rPr>
          <w:b/>
        </w:rPr>
        <w:t xml:space="preserve"> объектов финансирования</w:t>
      </w:r>
      <w:r w:rsidR="00F3725F" w:rsidRPr="00451CE4">
        <w:rPr>
          <w:b/>
        </w:rPr>
        <w:t xml:space="preserve"> </w:t>
      </w:r>
      <w:r w:rsidR="00F3725F">
        <w:rPr>
          <w:b/>
        </w:rPr>
        <w:t>П</w:t>
      </w:r>
      <w:r w:rsidR="00F3725F" w:rsidRPr="00D6613B">
        <w:rPr>
          <w:b/>
        </w:rPr>
        <w:t>АО «МТС-Банк»</w:t>
      </w:r>
    </w:p>
    <w:bookmarkEnd w:id="0"/>
    <w:p w:rsidR="00B37887" w:rsidRDefault="00B37887" w:rsidP="00F3725F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B37887" w:rsidRDefault="00B37887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B3CE1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B3CE1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F3725F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F3725F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9B3CE1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F3725F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9B3CE1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F3725F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9B3CE1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9B3CE1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F3725F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F3725F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9B3CE1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F3725F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9B3CE1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1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2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1"/>
      <w:bookmarkEnd w:id="2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B37887" w:rsidRDefault="00DB5093" w:rsidP="000C02C3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jc w:val="both"/>
        <w:rPr>
          <w:szCs w:val="24"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292CE6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F3725F">
        <w:rPr>
          <w:szCs w:val="24"/>
        </w:rPr>
        <w:t>, оказывающей</w:t>
      </w:r>
      <w:r w:rsidR="00F3725F" w:rsidRPr="00FB6EAF">
        <w:rPr>
          <w:b/>
          <w:sz w:val="22"/>
        </w:rPr>
        <w:t xml:space="preserve"> </w:t>
      </w:r>
      <w:r w:rsidR="00F3725F">
        <w:rPr>
          <w:b/>
        </w:rPr>
        <w:t>услуги ф</w:t>
      </w:r>
      <w:r w:rsidR="00F3725F" w:rsidRPr="00230F9D">
        <w:rPr>
          <w:b/>
        </w:rPr>
        <w:t>инансово-технического аудита и мониторинга</w:t>
      </w:r>
      <w:r w:rsidR="00F3725F">
        <w:rPr>
          <w:b/>
        </w:rPr>
        <w:t xml:space="preserve"> объектов финансирования</w:t>
      </w:r>
      <w:r w:rsidR="00F3725F">
        <w:rPr>
          <w:szCs w:val="24"/>
        </w:rPr>
        <w:t xml:space="preserve"> </w:t>
      </w:r>
      <w:r w:rsidR="00D84266" w:rsidRPr="00D84266">
        <w:rPr>
          <w:szCs w:val="24"/>
        </w:rPr>
        <w:t>для ПАО «МТС-Банк»</w:t>
      </w:r>
      <w:r w:rsidR="00B37887">
        <w:rPr>
          <w:szCs w:val="24"/>
        </w:rPr>
        <w:t>:</w:t>
      </w:r>
    </w:p>
    <w:p w:rsidR="00DB5093" w:rsidRPr="00D81F5B" w:rsidRDefault="00F771DB" w:rsidP="0079230F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F3725F">
        <w:rPr>
          <w:kern w:val="28"/>
          <w:szCs w:val="24"/>
        </w:rPr>
        <w:t>Слукина Мария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F3725F">
        <w:rPr>
          <w:noProof/>
          <w:szCs w:val="24"/>
        </w:rPr>
        <w:t>22-08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E33963">
        <w:rPr>
          <w:b/>
          <w:i/>
          <w:szCs w:val="24"/>
        </w:rPr>
        <w:t xml:space="preserve">18 </w:t>
      </w:r>
      <w:r w:rsidRPr="001F7987">
        <w:rPr>
          <w:b/>
          <w:i/>
          <w:szCs w:val="24"/>
        </w:rPr>
        <w:t xml:space="preserve">часов (местное время) </w:t>
      </w:r>
      <w:r w:rsidR="00B37887">
        <w:rPr>
          <w:b/>
          <w:i/>
          <w:szCs w:val="24"/>
        </w:rPr>
        <w:t>27</w:t>
      </w:r>
      <w:r w:rsidR="000C02C3">
        <w:rPr>
          <w:b/>
          <w:i/>
          <w:szCs w:val="24"/>
        </w:rPr>
        <w:t>.0</w:t>
      </w:r>
      <w:r w:rsidR="00F3725F">
        <w:rPr>
          <w:b/>
          <w:i/>
          <w:szCs w:val="24"/>
        </w:rPr>
        <w:t>9</w:t>
      </w:r>
      <w:r w:rsidR="000C02C3">
        <w:rPr>
          <w:b/>
          <w:i/>
          <w:szCs w:val="24"/>
        </w:rPr>
        <w:t>.2018</w:t>
      </w:r>
      <w:r w:rsidRPr="001F7987">
        <w:rPr>
          <w:b/>
          <w:i/>
          <w:szCs w:val="24"/>
        </w:rPr>
        <w:t xml:space="preserve">г. </w:t>
      </w:r>
    </w:p>
    <w:p w:rsidR="001F7987" w:rsidRPr="001F7987" w:rsidRDefault="001F7987" w:rsidP="00657236">
      <w:pPr>
        <w:pStyle w:val="20"/>
        <w:numPr>
          <w:ilvl w:val="2"/>
          <w:numId w:val="28"/>
        </w:numPr>
        <w:tabs>
          <w:tab w:val="left" w:pos="709"/>
        </w:tabs>
        <w:ind w:left="0" w:firstLine="0"/>
        <w:rPr>
          <w:rFonts w:ascii="Times New Roman" w:hAnsi="Times New Roman"/>
          <w:sz w:val="24"/>
          <w:szCs w:val="24"/>
        </w:rPr>
      </w:pPr>
      <w:r w:rsidRPr="005969EE">
        <w:rPr>
          <w:rFonts w:ascii="Times New Roman" w:eastAsia="Times New Roman" w:hAnsi="Times New Roman"/>
          <w:bCs w:val="0"/>
          <w:sz w:val="24"/>
          <w:szCs w:val="24"/>
          <w:lang w:val="ru-RU" w:eastAsia="en-US"/>
        </w:rPr>
        <w:t>Сбор коммерческих предложений</w:t>
      </w: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 производится в электронной форме на электронной торговой площадке (далее ЭТП) </w:t>
      </w:r>
      <w:hyperlink r:id="rId14" w:history="1">
        <w:r w:rsidR="00292CE6" w:rsidRPr="00B03388">
          <w:rPr>
            <w:rStyle w:val="af0"/>
            <w:rFonts w:ascii="Times New Roman" w:eastAsia="Times New Roman" w:hAnsi="Times New Roman"/>
            <w:b w:val="0"/>
            <w:bCs w:val="0"/>
            <w:sz w:val="24"/>
            <w:lang w:eastAsia="en-US"/>
          </w:rPr>
          <w:t>http://utp.sberbank-ast.ru/AFK</w:t>
        </w:r>
      </w:hyperlink>
      <w:r w:rsidR="00852F47">
        <w:rPr>
          <w:rStyle w:val="af0"/>
          <w:rFonts w:ascii="Times New Roman" w:eastAsia="Times New Roman" w:hAnsi="Times New Roman"/>
          <w:b w:val="0"/>
          <w:bCs w:val="0"/>
          <w:sz w:val="24"/>
          <w:lang w:val="ru-RU" w:eastAsia="en-US"/>
        </w:rPr>
        <w:t xml:space="preserve">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3" w:name="_Toc55285336"/>
      <w:bookmarkStart w:id="4" w:name="_Toc55305370"/>
      <w:bookmarkStart w:id="5" w:name="_Ref55313246"/>
      <w:bookmarkStart w:id="6" w:name="_Ref56231140"/>
      <w:bookmarkStart w:id="7" w:name="_Ref56231144"/>
      <w:bookmarkStart w:id="8" w:name="_Toc57314617"/>
      <w:bookmarkStart w:id="9" w:name="_Toc69728943"/>
      <w:bookmarkStart w:id="10" w:name="_Toc189545068"/>
      <w:bookmarkStart w:id="11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2" w:name="_Toc55285339"/>
      <w:bookmarkStart w:id="13" w:name="_Toc55305373"/>
      <w:bookmarkStart w:id="14" w:name="_Toc57314619"/>
      <w:bookmarkStart w:id="15" w:name="_Toc69728944"/>
      <w:bookmarkStart w:id="16" w:name="_Toc66354324"/>
      <w:bookmarkEnd w:id="11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7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7"/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2"/>
    <w:bookmarkEnd w:id="13"/>
    <w:bookmarkEnd w:id="14"/>
    <w:bookmarkEnd w:id="15"/>
    <w:bookmarkEnd w:id="16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8" w:name="_Ref86789831"/>
      <w:bookmarkStart w:id="19" w:name="_Toc55285338"/>
      <w:bookmarkStart w:id="20" w:name="_Toc55305372"/>
      <w:bookmarkStart w:id="21" w:name="_Toc57314621"/>
      <w:bookmarkStart w:id="22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8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3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9"/>
      <w:bookmarkEnd w:id="20"/>
      <w:r w:rsidR="00047AF2" w:rsidRPr="00BA08E8">
        <w:rPr>
          <w:b/>
          <w:szCs w:val="24"/>
        </w:rPr>
        <w:t>положения</w:t>
      </w:r>
      <w:bookmarkEnd w:id="21"/>
      <w:bookmarkEnd w:id="22"/>
      <w:bookmarkEnd w:id="23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4" w:name="_Ref99767173"/>
      <w:bookmarkStart w:id="25" w:name="_Toc140749454"/>
      <w:bookmarkStart w:id="26" w:name="_Toc189545071"/>
      <w:bookmarkStart w:id="27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4"/>
      <w:bookmarkEnd w:id="25"/>
      <w:bookmarkEnd w:id="26"/>
      <w:bookmarkEnd w:id="27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F3725F" w:rsidRDefault="00047AF2" w:rsidP="00F3725F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834"/>
        <w:jc w:val="both"/>
        <w:rPr>
          <w:szCs w:val="24"/>
        </w:rPr>
      </w:pPr>
      <w:bookmarkStart w:id="28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8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>на</w:t>
      </w:r>
      <w:r w:rsidR="00F3725F">
        <w:rPr>
          <w:szCs w:val="24"/>
        </w:rPr>
        <w:t xml:space="preserve"> </w:t>
      </w:r>
      <w:r w:rsidR="00F3725F">
        <w:rPr>
          <w:b/>
        </w:rPr>
        <w:t>услуги ф</w:t>
      </w:r>
      <w:r w:rsidR="00F3725F" w:rsidRPr="00230F9D">
        <w:rPr>
          <w:b/>
        </w:rPr>
        <w:t>инансово-технического аудита и мониторинга</w:t>
      </w:r>
      <w:r w:rsidR="00F3725F">
        <w:rPr>
          <w:b/>
        </w:rPr>
        <w:t xml:space="preserve"> объектов финансирования</w:t>
      </w:r>
      <w:r w:rsidR="00F3725F">
        <w:rPr>
          <w:szCs w:val="24"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EB2185">
      <w:pPr>
        <w:numPr>
          <w:ilvl w:val="0"/>
          <w:numId w:val="24"/>
        </w:numPr>
        <w:spacing w:after="0" w:line="240" w:lineRule="auto"/>
        <w:ind w:left="17" w:firstLine="834"/>
        <w:jc w:val="both"/>
      </w:pPr>
      <w:r>
        <w:rPr>
          <w:b/>
          <w:bCs/>
        </w:rPr>
        <w:t>объем и качество услуг:</w:t>
      </w:r>
      <w:r>
        <w:t xml:space="preserve">  </w:t>
      </w:r>
      <w:r w:rsidR="000C02C3">
        <w:t>поставка товара/</w:t>
      </w:r>
      <w:r>
        <w:t xml:space="preserve">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67558F" w:rsidRPr="00EB2185" w:rsidRDefault="00F771DB" w:rsidP="00EB2185">
      <w:pPr>
        <w:numPr>
          <w:ilvl w:val="0"/>
          <w:numId w:val="24"/>
        </w:numPr>
        <w:spacing w:after="0" w:line="240" w:lineRule="auto"/>
        <w:ind w:left="17" w:firstLine="834"/>
        <w:jc w:val="both"/>
        <w:rPr>
          <w:bCs/>
        </w:rPr>
      </w:pPr>
      <w:r w:rsidRPr="00A37545">
        <w:rPr>
          <w:b/>
          <w:bCs/>
        </w:rPr>
        <w:t>м</w:t>
      </w:r>
      <w:r w:rsidR="008974F6" w:rsidRPr="00A37545">
        <w:rPr>
          <w:b/>
          <w:bCs/>
        </w:rPr>
        <w:t xml:space="preserve">есто и срок исполнения обязательств </w:t>
      </w:r>
      <w:r w:rsidR="008974F6" w:rsidRPr="00895ED0">
        <w:rPr>
          <w:b/>
          <w:bCs/>
        </w:rPr>
        <w:t>Поставщика:</w:t>
      </w:r>
      <w:r w:rsidR="008974F6" w:rsidRPr="0067558F">
        <w:rPr>
          <w:b/>
          <w:bCs/>
        </w:rPr>
        <w:t xml:space="preserve"> </w:t>
      </w:r>
      <w:r w:rsidR="00DE7139">
        <w:t>согласно ТЗ</w:t>
      </w:r>
    </w:p>
    <w:p w:rsidR="00EB2185" w:rsidRPr="00862C68" w:rsidRDefault="00EB2185" w:rsidP="00EB2185">
      <w:pPr>
        <w:pStyle w:val="affa"/>
        <w:numPr>
          <w:ilvl w:val="0"/>
          <w:numId w:val="24"/>
        </w:numPr>
        <w:ind w:left="17" w:right="1" w:firstLine="834"/>
        <w:jc w:val="both"/>
      </w:pPr>
      <w:r w:rsidRPr="00EB2185">
        <w:rPr>
          <w:b/>
          <w:bCs/>
        </w:rPr>
        <w:t>условия расчетов:</w:t>
      </w:r>
      <w:r w:rsidRPr="00EB2185">
        <w:rPr>
          <w:bCs/>
        </w:rPr>
        <w:t xml:space="preserve"> </w:t>
      </w:r>
      <w:proofErr w:type="gramStart"/>
      <w:r w:rsidRPr="00EB2185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EB2185">
        <w:rPr>
          <w:bCs/>
        </w:rPr>
        <w:t>т.ч</w:t>
      </w:r>
      <w:proofErr w:type="spellEnd"/>
      <w:r w:rsidRPr="00EB2185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 Договору должны</w:t>
      </w:r>
      <w:proofErr w:type="gramEnd"/>
      <w:r w:rsidRPr="00EB2185">
        <w:rPr>
          <w:bCs/>
        </w:rPr>
        <w:t xml:space="preserve"> осуществляться через банковские счета сторон, открытые в ПАО «МТС-Банк».</w:t>
      </w:r>
    </w:p>
    <w:bookmarkStart w:id="29" w:name="_MON_1593507153"/>
    <w:bookmarkEnd w:id="29"/>
    <w:p w:rsidR="00EB2185" w:rsidRPr="00451CE4" w:rsidRDefault="000C02C3" w:rsidP="00EB2185">
      <w:pPr>
        <w:suppressAutoHyphens/>
        <w:spacing w:after="0" w:line="240" w:lineRule="auto"/>
        <w:ind w:left="17" w:firstLine="834"/>
        <w:jc w:val="both"/>
        <w:rPr>
          <w:b/>
        </w:rPr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50.25pt" o:ole="">
            <v:imagedata r:id="rId15" o:title=""/>
          </v:shape>
          <o:OLEObject Type="Embed" ProgID="Word.Document.12" ShapeID="_x0000_i1025" DrawAspect="Icon" ObjectID="_1598791605" r:id="rId16">
            <o:FieldCodes>\s</o:FieldCodes>
          </o:OLEObject>
        </w:objec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30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1" w:name="_Toc251847614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  <w:bookmarkEnd w:id="30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1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8" w:name="_Toc251847615"/>
      <w:bookmarkStart w:id="39" w:name="_Toc399409604"/>
      <w:bookmarkStart w:id="40" w:name="_Ref93088240"/>
      <w:bookmarkStart w:id="41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8"/>
      <w:bookmarkEnd w:id="39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40"/>
      <w:bookmarkEnd w:id="41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proofErr w:type="gramStart"/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  <w:proofErr w:type="gramEnd"/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</w:t>
      </w:r>
      <w:r w:rsidR="000C02C3">
        <w:rPr>
          <w:sz w:val="24"/>
          <w:szCs w:val="24"/>
        </w:rPr>
        <w:t>й Реестр имеется у Организатора;</w:t>
      </w:r>
    </w:p>
    <w:p w:rsidR="000C02C3" w:rsidRPr="000C02C3" w:rsidRDefault="000C02C3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b/>
          <w:sz w:val="24"/>
          <w:szCs w:val="24"/>
        </w:rPr>
      </w:pPr>
      <w:r w:rsidRPr="000C02C3">
        <w:rPr>
          <w:b/>
          <w:sz w:val="24"/>
          <w:szCs w:val="24"/>
        </w:rPr>
        <w:t>Соответствовать иным требования</w:t>
      </w:r>
      <w:r>
        <w:rPr>
          <w:b/>
          <w:sz w:val="24"/>
          <w:szCs w:val="24"/>
        </w:rPr>
        <w:t xml:space="preserve"> (к Поставщику и Товару)</w:t>
      </w:r>
      <w:r w:rsidRPr="000C02C3">
        <w:rPr>
          <w:b/>
          <w:sz w:val="24"/>
          <w:szCs w:val="24"/>
        </w:rPr>
        <w:t>, установленным в Техническом задани</w:t>
      </w:r>
      <w:r w:rsidR="00580CB3">
        <w:rPr>
          <w:b/>
          <w:sz w:val="24"/>
          <w:szCs w:val="24"/>
        </w:rPr>
        <w:t>и</w:t>
      </w:r>
      <w:r w:rsidRPr="000C02C3">
        <w:rPr>
          <w:b/>
          <w:sz w:val="24"/>
          <w:szCs w:val="24"/>
        </w:rPr>
        <w:t>.</w:t>
      </w:r>
    </w:p>
    <w:p w:rsidR="00F33762" w:rsidRPr="00F33762" w:rsidRDefault="00F33762" w:rsidP="00F33762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2" w:name="_Ref86827631"/>
      <w:bookmarkStart w:id="43" w:name="_Toc90385072"/>
      <w:bookmarkStart w:id="44" w:name="_Toc98253995"/>
      <w:bookmarkStart w:id="45" w:name="_Toc140817633"/>
      <w:bookmarkStart w:id="46" w:name="_Toc251847616"/>
      <w:bookmarkStart w:id="47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2"/>
      <w:bookmarkEnd w:id="43"/>
      <w:bookmarkEnd w:id="44"/>
      <w:bookmarkEnd w:id="45"/>
      <w:bookmarkEnd w:id="46"/>
      <w:r w:rsidR="001A03E8">
        <w:rPr>
          <w:rFonts w:ascii="Times New Roman" w:hAnsi="Times New Roman"/>
          <w:sz w:val="24"/>
          <w:szCs w:val="24"/>
        </w:rPr>
        <w:t>,</w:t>
      </w:r>
      <w:bookmarkEnd w:id="47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636406" w:rsidRDefault="00636406" w:rsidP="00A5196E">
      <w:pPr>
        <w:tabs>
          <w:tab w:val="num" w:pos="0"/>
        </w:tabs>
        <w:spacing w:line="240" w:lineRule="auto"/>
        <w:jc w:val="both"/>
        <w:rPr>
          <w:i/>
          <w:szCs w:val="24"/>
          <w:lang w:val="en-US"/>
        </w:rPr>
      </w:pP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lastRenderedPageBreak/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Default="00D10889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 xml:space="preserve">Гарантийное письмо об открытии </w:t>
      </w:r>
      <w:proofErr w:type="gramStart"/>
      <w:r w:rsidRPr="00897418">
        <w:rPr>
          <w:b/>
          <w:sz w:val="24"/>
        </w:rPr>
        <w:t>р</w:t>
      </w:r>
      <w:proofErr w:type="gramEnd"/>
      <w:r w:rsidRPr="00897418">
        <w:rPr>
          <w:b/>
          <w:sz w:val="24"/>
        </w:rPr>
        <w:t>/с или предоставлении обеспечения исполнения обязательств в случае победы</w:t>
      </w:r>
      <w:r w:rsidR="00EB2185">
        <w:rPr>
          <w:b/>
          <w:sz w:val="24"/>
        </w:rPr>
        <w:t xml:space="preserve"> (в соответствии с разделом 2 настоящей Закупочной документации)</w:t>
      </w:r>
      <w:r w:rsidRPr="00897418">
        <w:rPr>
          <w:b/>
          <w:sz w:val="24"/>
        </w:rPr>
        <w:t>.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:rsidR="00EB20E7" w:rsidRDefault="00420D79" w:rsidP="00B5511F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8" w:name="_Ref55280436"/>
      <w:bookmarkStart w:id="49" w:name="_Toc55285345"/>
      <w:bookmarkStart w:id="50" w:name="_Toc55305382"/>
      <w:bookmarkStart w:id="51" w:name="_Toc57314644"/>
      <w:bookmarkStart w:id="52" w:name="_Toc69728967"/>
      <w:bookmarkStart w:id="53" w:name="_Toc189545077"/>
      <w:bookmarkStart w:id="54" w:name="_Toc251847617"/>
      <w:bookmarkStart w:id="55" w:name="_Toc399409606"/>
      <w:bookmarkEnd w:id="32"/>
      <w:bookmarkEnd w:id="33"/>
      <w:bookmarkEnd w:id="34"/>
      <w:bookmarkEnd w:id="35"/>
      <w:bookmarkEnd w:id="36"/>
      <w:bookmarkEnd w:id="37"/>
      <w:r w:rsidRPr="0044246D">
        <w:rPr>
          <w:rFonts w:ascii="Times New Roman" w:hAnsi="Times New Roman"/>
          <w:caps/>
          <w:sz w:val="24"/>
          <w:szCs w:val="24"/>
        </w:rPr>
        <w:lastRenderedPageBreak/>
        <w:t xml:space="preserve">Подготовка </w:t>
      </w:r>
      <w:bookmarkEnd w:id="48"/>
      <w:bookmarkEnd w:id="49"/>
      <w:bookmarkEnd w:id="50"/>
      <w:bookmarkEnd w:id="51"/>
      <w:bookmarkEnd w:id="52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3"/>
      <w:bookmarkEnd w:id="54"/>
      <w:bookmarkEnd w:id="55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6" w:name="_Ref56229154"/>
      <w:bookmarkStart w:id="57" w:name="_Toc57314645"/>
      <w:bookmarkStart w:id="58" w:name="_Toc98253987"/>
      <w:bookmarkStart w:id="59" w:name="_Toc140817627"/>
      <w:bookmarkStart w:id="60" w:name="_Toc251847618"/>
      <w:bookmarkStart w:id="61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6"/>
      <w:bookmarkEnd w:id="57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8"/>
      <w:bookmarkEnd w:id="59"/>
      <w:bookmarkEnd w:id="60"/>
      <w:bookmarkEnd w:id="61"/>
    </w:p>
    <w:p w:rsidR="00047AF2" w:rsidRPr="000A039C" w:rsidRDefault="000A039C" w:rsidP="000C02C3">
      <w:pPr>
        <w:spacing w:line="240" w:lineRule="auto"/>
        <w:jc w:val="both"/>
        <w:rPr>
          <w:i/>
          <w:szCs w:val="24"/>
        </w:rPr>
      </w:pPr>
      <w:bookmarkStart w:id="62" w:name="_Ref56235235"/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292CE6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0C02C3">
        <w:rPr>
          <w:b/>
          <w:szCs w:val="24"/>
        </w:rPr>
        <w:t>2</w:t>
      </w:r>
      <w:r w:rsidR="00B37887">
        <w:rPr>
          <w:b/>
          <w:szCs w:val="24"/>
        </w:rPr>
        <w:t>7</w:t>
      </w:r>
      <w:r w:rsidRPr="007702C7">
        <w:rPr>
          <w:b/>
          <w:szCs w:val="24"/>
        </w:rPr>
        <w:t xml:space="preserve">» </w:t>
      </w:r>
      <w:r w:rsidR="00F3725F">
        <w:rPr>
          <w:b/>
          <w:szCs w:val="24"/>
        </w:rPr>
        <w:t>сентября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proofErr w:type="gramEnd"/>
    </w:p>
    <w:p w:rsidR="008C65A9" w:rsidRDefault="00852F47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Коммерческое предложение по форме и в соответствии с инструкциями, приведенными в настоящей Документации (Форма № 2, п.11.2) с приложением всех необходимых документов согласно ТЗ;</w:t>
      </w:r>
    </w:p>
    <w:p w:rsidR="00852F47" w:rsidRPr="008C65A9" w:rsidRDefault="008C65A9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  <w:u w:val="single"/>
        </w:rPr>
      </w:pPr>
      <w:r w:rsidRPr="008C65A9">
        <w:rPr>
          <w:b/>
          <w:sz w:val="24"/>
          <w:szCs w:val="24"/>
          <w:u w:val="single"/>
        </w:rPr>
        <w:t xml:space="preserve">Коммерческое предложение </w:t>
      </w:r>
      <w:r w:rsidR="00F3725F">
        <w:rPr>
          <w:b/>
          <w:sz w:val="24"/>
          <w:szCs w:val="24"/>
          <w:u w:val="single"/>
        </w:rPr>
        <w:t>– в соответствии с з</w:t>
      </w:r>
      <w:r w:rsidR="00F3725F" w:rsidRPr="00F3725F">
        <w:rPr>
          <w:b/>
          <w:sz w:val="24"/>
          <w:szCs w:val="24"/>
          <w:u w:val="single"/>
        </w:rPr>
        <w:t>адание</w:t>
      </w:r>
      <w:r w:rsidR="00F3725F">
        <w:rPr>
          <w:b/>
          <w:sz w:val="24"/>
          <w:szCs w:val="24"/>
          <w:u w:val="single"/>
        </w:rPr>
        <w:t>м</w:t>
      </w:r>
      <w:r w:rsidR="00F3725F" w:rsidRPr="00F3725F">
        <w:rPr>
          <w:b/>
          <w:sz w:val="24"/>
          <w:szCs w:val="24"/>
          <w:u w:val="single"/>
        </w:rPr>
        <w:t xml:space="preserve"> на оказание услуг финансово-технического аудита и мониторинга конкретного Проекта</w:t>
      </w:r>
      <w:r w:rsidR="00F3725F">
        <w:rPr>
          <w:b/>
          <w:sz w:val="24"/>
          <w:szCs w:val="24"/>
          <w:u w:val="single"/>
        </w:rPr>
        <w:t xml:space="preserve"> (Приложение №1 к ТЗ)</w:t>
      </w:r>
      <w:r w:rsidRPr="008C65A9">
        <w:rPr>
          <w:b/>
          <w:sz w:val="24"/>
          <w:szCs w:val="24"/>
          <w:u w:val="single"/>
        </w:rPr>
        <w:t>;</w:t>
      </w:r>
      <w:r w:rsidR="004B2F20" w:rsidRPr="008C65A9">
        <w:rPr>
          <w:b/>
          <w:sz w:val="24"/>
          <w:szCs w:val="24"/>
          <w:u w:val="single"/>
        </w:rPr>
        <w:t xml:space="preserve"> </w:t>
      </w:r>
    </w:p>
    <w:p w:rsidR="0049094A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</w:t>
      </w:r>
      <w:r w:rsidR="00EB2185">
        <w:rPr>
          <w:b/>
          <w:sz w:val="24"/>
          <w:szCs w:val="24"/>
        </w:rPr>
        <w:t xml:space="preserve"> Закупочной документации</w:t>
      </w:r>
      <w:r w:rsidRPr="004B2F20">
        <w:rPr>
          <w:b/>
          <w:sz w:val="24"/>
          <w:szCs w:val="24"/>
        </w:rPr>
        <w:t>);</w:t>
      </w:r>
    </w:p>
    <w:p w:rsidR="00B33367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Default="00D10889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>/с или предоставлении обеспечения исполнения обязательств в случае победы (</w:t>
      </w:r>
      <w:r w:rsidR="00EB2185">
        <w:rPr>
          <w:sz w:val="24"/>
          <w:szCs w:val="24"/>
        </w:rPr>
        <w:t>раздел 2 Закупочной документации</w:t>
      </w:r>
      <w:r w:rsidR="00FF7A0D">
        <w:rPr>
          <w:sz w:val="24"/>
          <w:szCs w:val="24"/>
        </w:rPr>
        <w:t>)</w:t>
      </w:r>
      <w:r w:rsidRPr="00D10889">
        <w:rPr>
          <w:sz w:val="24"/>
          <w:szCs w:val="24"/>
        </w:rPr>
        <w:t>.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6240821"/>
      <w:bookmarkEnd w:id="62"/>
      <w:r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такого Участника отклоняются без рассмотрения по существу.</w:t>
      </w:r>
      <w:bookmarkEnd w:id="63"/>
    </w:p>
    <w:p w:rsidR="00A3141B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4" w:name="_Ref55279015"/>
      <w:bookmarkStart w:id="65" w:name="_Ref55279017"/>
      <w:r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редложению.</w:t>
      </w:r>
      <w:bookmarkEnd w:id="64"/>
      <w:r w:rsidR="00BA6461" w:rsidRPr="00BA6461">
        <w:rPr>
          <w:szCs w:val="24"/>
        </w:rPr>
        <w:t xml:space="preserve"> 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должен быть скреплен печатью Участника.</w:t>
      </w:r>
      <w:bookmarkEnd w:id="65"/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6" w:name="_Ref56233643"/>
      <w:bookmarkStart w:id="67" w:name="_Ref56235653"/>
      <w:bookmarkStart w:id="68" w:name="_Toc57314646"/>
      <w:r w:rsidRPr="00BA08E8">
        <w:rPr>
          <w:szCs w:val="24"/>
        </w:rPr>
        <w:t>4.1.</w:t>
      </w:r>
      <w:r w:rsidR="00486819">
        <w:rPr>
          <w:szCs w:val="24"/>
        </w:rPr>
        <w:t>5</w:t>
      </w:r>
      <w:r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Pr="00BA08E8">
        <w:rPr>
          <w:szCs w:val="24"/>
        </w:rPr>
        <w:t>исправленному</w:t>
      </w:r>
      <w:proofErr w:type="gramEnd"/>
      <w:r w:rsidRPr="00BA08E8">
        <w:rPr>
          <w:szCs w:val="24"/>
        </w:rPr>
        <w:t xml:space="preserve">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9" w:name="_Toc57314647"/>
      <w:bookmarkStart w:id="70" w:name="_Toc98253989"/>
      <w:bookmarkStart w:id="71" w:name="_Toc140817628"/>
      <w:bookmarkStart w:id="72" w:name="_Toc251847619"/>
      <w:bookmarkStart w:id="73" w:name="_Toc399409608"/>
      <w:bookmarkEnd w:id="66"/>
      <w:bookmarkEnd w:id="67"/>
      <w:bookmarkEnd w:id="68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9"/>
      <w:bookmarkEnd w:id="70"/>
      <w:bookmarkEnd w:id="71"/>
      <w:bookmarkEnd w:id="72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3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4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lastRenderedPageBreak/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5" w:name="_Hlt40850038"/>
      <w:bookmarkEnd w:id="75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6" w:name="_Toc57314653"/>
      <w:bookmarkStart w:id="77" w:name="_Toc98253991"/>
      <w:bookmarkStart w:id="78" w:name="_Toc140817629"/>
      <w:bookmarkStart w:id="79" w:name="_Toc251847620"/>
      <w:bookmarkStart w:id="80" w:name="_Toc399409609"/>
      <w:bookmarkEnd w:id="74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6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7"/>
      <w:bookmarkEnd w:id="78"/>
      <w:bookmarkEnd w:id="79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80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1" w:name="_Ref86823116"/>
      <w:bookmarkStart w:id="82" w:name="_Toc90385058"/>
      <w:bookmarkStart w:id="83" w:name="_Toc98253992"/>
      <w:bookmarkStart w:id="84" w:name="_Toc140817630"/>
      <w:bookmarkStart w:id="85" w:name="_Toc251847621"/>
      <w:bookmarkStart w:id="86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1"/>
      <w:bookmarkEnd w:id="82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3"/>
      <w:bookmarkEnd w:id="84"/>
      <w:bookmarkEnd w:id="85"/>
      <w:bookmarkEnd w:id="86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7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7"/>
    </w:p>
    <w:p w:rsidR="005322B8" w:rsidRDefault="00000E46" w:rsidP="0055437D">
      <w:pPr>
        <w:pStyle w:val="aff6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8" w:name="_Toc251847622"/>
      <w:bookmarkStart w:id="89" w:name="_Toc399409612"/>
      <w:bookmarkStart w:id="90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8"/>
      <w:bookmarkEnd w:id="89"/>
    </w:p>
    <w:p w:rsidR="00566649" w:rsidRPr="00BF632A" w:rsidRDefault="00F9213A" w:rsidP="006F481C">
      <w:pPr>
        <w:pStyle w:val="aff4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1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7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8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292CE6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D84266">
        <w:rPr>
          <w:rFonts w:eastAsia="Times New Roman"/>
          <w:b/>
          <w:sz w:val="24"/>
          <w:szCs w:val="24"/>
          <w:lang w:eastAsia="en-US"/>
        </w:rPr>
        <w:t>27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F3725F">
        <w:rPr>
          <w:rFonts w:eastAsia="Times New Roman"/>
          <w:b/>
          <w:sz w:val="24"/>
          <w:szCs w:val="24"/>
          <w:lang w:eastAsia="en-US"/>
        </w:rPr>
        <w:t>сентября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en-US"/>
        </w:rPr>
        <w:t>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  <w:proofErr w:type="gramEnd"/>
    </w:p>
    <w:p w:rsidR="00FA4CB2" w:rsidRPr="00FA4CB2" w:rsidRDefault="00FA4CB2" w:rsidP="00FA4CB2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2" w:name="_Ref55280453"/>
      <w:bookmarkStart w:id="93" w:name="_Toc55285353"/>
      <w:bookmarkStart w:id="94" w:name="_Toc55305385"/>
      <w:bookmarkStart w:id="95" w:name="_Toc57314656"/>
      <w:bookmarkStart w:id="96" w:name="_Toc69728970"/>
      <w:bookmarkStart w:id="97" w:name="_Toc189545080"/>
      <w:bookmarkStart w:id="98" w:name="_Toc251847623"/>
      <w:bookmarkStart w:id="99" w:name="_Toc399409613"/>
      <w:bookmarkEnd w:id="90"/>
      <w:bookmarkEnd w:id="91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2"/>
      <w:bookmarkEnd w:id="93"/>
      <w:bookmarkEnd w:id="94"/>
      <w:bookmarkEnd w:id="95"/>
      <w:bookmarkEnd w:id="96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7"/>
      <w:bookmarkEnd w:id="98"/>
      <w:bookmarkEnd w:id="99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0" w:name="_Toc98254000"/>
      <w:bookmarkStart w:id="101" w:name="_Toc251847625"/>
      <w:bookmarkStart w:id="102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100"/>
      <w:bookmarkEnd w:id="101"/>
      <w:bookmarkEnd w:id="102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3" w:name="_Ref93089454"/>
      <w:bookmarkStart w:id="104" w:name="_Toc98254001"/>
      <w:bookmarkStart w:id="105" w:name="_Toc251847626"/>
      <w:bookmarkStart w:id="106" w:name="_Toc399409615"/>
      <w:bookmarkStart w:id="107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3"/>
      <w:bookmarkEnd w:id="104"/>
      <w:bookmarkEnd w:id="105"/>
      <w:r w:rsidR="00777E4D">
        <w:rPr>
          <w:rFonts w:ascii="Times New Roman" w:hAnsi="Times New Roman"/>
          <w:sz w:val="24"/>
          <w:szCs w:val="24"/>
        </w:rPr>
        <w:t>стадия</w:t>
      </w:r>
      <w:bookmarkEnd w:id="106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7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9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8"/>
      <w:bookmarkEnd w:id="109"/>
    </w:p>
    <w:p w:rsidR="00047AF2" w:rsidRPr="00485B48" w:rsidRDefault="00D84266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 xml:space="preserve"> существенной мере не отвечают требованиям к оформлению настоящей документации;</w:t>
      </w:r>
    </w:p>
    <w:p w:rsidR="00047AF2" w:rsidRPr="00485B48" w:rsidRDefault="00D84266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D84266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D84266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10" w:name="_Ref93089457"/>
      <w:bookmarkStart w:id="111" w:name="_Toc98254004"/>
      <w:bookmarkStart w:id="112" w:name="_Toc251847627"/>
      <w:bookmarkStart w:id="113" w:name="_Toc399409616"/>
      <w:bookmarkStart w:id="114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10"/>
      <w:bookmarkEnd w:id="111"/>
      <w:bookmarkEnd w:id="112"/>
      <w:r w:rsidR="002C0E5E">
        <w:rPr>
          <w:rFonts w:ascii="Times New Roman" w:hAnsi="Times New Roman"/>
          <w:sz w:val="24"/>
          <w:szCs w:val="24"/>
        </w:rPr>
        <w:t>этап</w:t>
      </w:r>
      <w:bookmarkEnd w:id="113"/>
      <w:bookmarkEnd w:id="114"/>
    </w:p>
    <w:p w:rsidR="00FD53B8" w:rsidRPr="00FD53B8" w:rsidRDefault="00FD53B8" w:rsidP="00657236">
      <w:pPr>
        <w:pStyle w:val="affa"/>
        <w:numPr>
          <w:ilvl w:val="0"/>
          <w:numId w:val="30"/>
        </w:numPr>
        <w:autoSpaceDE w:val="0"/>
        <w:autoSpaceDN w:val="0"/>
        <w:adjustRightInd w:val="0"/>
      </w:pPr>
      <w:bookmarkStart w:id="115" w:name="_Toc251847629"/>
      <w:bookmarkStart w:id="116" w:name="_Ref55280461"/>
      <w:bookmarkStart w:id="117" w:name="_Toc55285354"/>
      <w:bookmarkStart w:id="118" w:name="_Toc55305386"/>
      <w:bookmarkStart w:id="119" w:name="_Toc57314657"/>
      <w:bookmarkStart w:id="120" w:name="_Toc69728971"/>
      <w:bookmarkStart w:id="121" w:name="_Toc189545081"/>
      <w:bookmarkStart w:id="122" w:name="_Toc399409617"/>
      <w:r w:rsidRPr="00FD53B8">
        <w:t>Соответствие</w:t>
      </w:r>
      <w:r w:rsidR="008C65A9">
        <w:t xml:space="preserve"> обязательным </w:t>
      </w:r>
      <w:r w:rsidRPr="00FD53B8">
        <w:t>требованиям</w:t>
      </w:r>
      <w:r w:rsidR="008C65A9">
        <w:t xml:space="preserve"> Технического задания</w:t>
      </w:r>
      <w:r w:rsidRPr="00FD53B8">
        <w:t xml:space="preserve"> </w:t>
      </w:r>
    </w:p>
    <w:p w:rsidR="00FD53B8" w:rsidRPr="00FD53B8" w:rsidRDefault="00FD53B8" w:rsidP="00657236">
      <w:pPr>
        <w:pStyle w:val="affa"/>
        <w:numPr>
          <w:ilvl w:val="0"/>
          <w:numId w:val="30"/>
        </w:numPr>
        <w:autoSpaceDE w:val="0"/>
        <w:autoSpaceDN w:val="0"/>
        <w:adjustRightInd w:val="0"/>
      </w:pPr>
      <w:r w:rsidRPr="00FD53B8">
        <w:t xml:space="preserve">Стоимость  </w:t>
      </w:r>
    </w:p>
    <w:p w:rsidR="00047AF2" w:rsidRPr="00A47F8E" w:rsidRDefault="00047AF2" w:rsidP="00FD53B8">
      <w:pPr>
        <w:pStyle w:val="111"/>
        <w:pageBreakBefore w:val="0"/>
        <w:numPr>
          <w:ilvl w:val="0"/>
          <w:numId w:val="21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FD53B8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3" w:name="_Ref55280483"/>
      <w:bookmarkStart w:id="124" w:name="_Toc55285357"/>
      <w:bookmarkStart w:id="125" w:name="_Toc55305389"/>
      <w:bookmarkStart w:id="126" w:name="_Toc57314660"/>
      <w:bookmarkStart w:id="127" w:name="_Toc69728974"/>
      <w:bookmarkStart w:id="128" w:name="_Toc189545083"/>
      <w:bookmarkStart w:id="129" w:name="_Toc251847632"/>
      <w:bookmarkStart w:id="130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3"/>
      <w:bookmarkEnd w:id="124"/>
      <w:bookmarkEnd w:id="125"/>
      <w:bookmarkEnd w:id="126"/>
      <w:bookmarkEnd w:id="127"/>
      <w:bookmarkEnd w:id="128"/>
      <w:bookmarkEnd w:id="129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30"/>
    </w:p>
    <w:p w:rsidR="00586497" w:rsidRDefault="00586497" w:rsidP="00FD53B8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FD53B8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</w:t>
      </w:r>
      <w:r w:rsidR="00E5385B">
        <w:rPr>
          <w:szCs w:val="24"/>
        </w:rPr>
        <w:t>на поставку и внедрение</w:t>
      </w:r>
      <w:r w:rsidR="00E5385B" w:rsidRPr="00E5385B">
        <w:rPr>
          <w:b/>
          <w:bCs/>
          <w:szCs w:val="24"/>
        </w:rPr>
        <w:t xml:space="preserve"> </w:t>
      </w:r>
      <w:r w:rsidR="00E5385B" w:rsidRPr="00E5385B">
        <w:rPr>
          <w:szCs w:val="24"/>
        </w:rPr>
        <w:t>Системы принятия кредитного решения</w:t>
      </w:r>
      <w:r w:rsidR="00E5385B">
        <w:rPr>
          <w:szCs w:val="24"/>
        </w:rPr>
        <w:t xml:space="preserve"> </w:t>
      </w:r>
    </w:p>
    <w:p w:rsidR="00BB1A54" w:rsidRPr="00954945" w:rsidRDefault="000C5361" w:rsidP="00FD53B8">
      <w:pPr>
        <w:pStyle w:val="11112"/>
        <w:numPr>
          <w:ilvl w:val="0"/>
          <w:numId w:val="21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1" w:name="_Ref55280474"/>
      <w:bookmarkStart w:id="132" w:name="_Toc55285356"/>
      <w:bookmarkStart w:id="133" w:name="_Toc55305388"/>
      <w:bookmarkStart w:id="134" w:name="_Toc57314659"/>
      <w:bookmarkStart w:id="135" w:name="_Toc69728973"/>
      <w:bookmarkStart w:id="136" w:name="_Toc189545082"/>
      <w:bookmarkStart w:id="137" w:name="_Toc251847631"/>
      <w:bookmarkStart w:id="138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9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9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FD53B8">
      <w:pPr>
        <w:pStyle w:val="aff4"/>
        <w:numPr>
          <w:ilvl w:val="0"/>
          <w:numId w:val="21"/>
        </w:numPr>
        <w:spacing w:line="240" w:lineRule="auto"/>
        <w:jc w:val="center"/>
        <w:rPr>
          <w:kern w:val="28"/>
          <w:sz w:val="24"/>
          <w:szCs w:val="24"/>
        </w:rPr>
      </w:pPr>
      <w:bookmarkStart w:id="140" w:name="_Toc422477912"/>
      <w:bookmarkStart w:id="141" w:name="_Toc422827116"/>
      <w:bookmarkStart w:id="142" w:name="_Toc189545084"/>
      <w:bookmarkStart w:id="143" w:name="_Toc251847633"/>
      <w:bookmarkStart w:id="144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40"/>
      <w:bookmarkEnd w:id="141"/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proofErr w:type="gramStart"/>
      <w:r>
        <w:rPr>
          <w:rFonts w:eastAsia="Times New Roman"/>
          <w:sz w:val="24"/>
          <w:lang w:eastAsia="en-US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</w:t>
      </w:r>
      <w:r>
        <w:rPr>
          <w:rFonts w:eastAsia="Times New Roman"/>
          <w:sz w:val="24"/>
          <w:lang w:eastAsia="en-US"/>
        </w:rPr>
        <w:lastRenderedPageBreak/>
        <w:t>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19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6F481C" w:rsidRDefault="006F481C" w:rsidP="006F481C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FD53B8">
      <w:pPr>
        <w:pStyle w:val="111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2"/>
      <w:bookmarkEnd w:id="143"/>
      <w:bookmarkEnd w:id="144"/>
    </w:p>
    <w:p w:rsidR="00047AF2" w:rsidRPr="00BA08E8" w:rsidRDefault="00047AF2" w:rsidP="00FD53B8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5" w:name="_Toc189545085"/>
      <w:bookmarkStart w:id="146" w:name="_Toc251847634"/>
      <w:bookmarkStart w:id="147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5"/>
      <w:bookmarkEnd w:id="146"/>
      <w:bookmarkEnd w:id="147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8" w:name="_Hlt440565644"/>
      <w:bookmarkEnd w:id="148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9" w:name="_Toc98254011"/>
    </w:p>
    <w:p w:rsidR="00047AF2" w:rsidRPr="00BA08E8" w:rsidRDefault="00047AF2" w:rsidP="00EE2E1B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9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FD53B8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50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1" w:name="_Toc251847635"/>
      <w:bookmarkStart w:id="152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50"/>
      <w:bookmarkEnd w:id="151"/>
      <w:bookmarkEnd w:id="152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9B3CE1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4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3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3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4" w:name="_Ref55335823"/>
      <w:bookmarkStart w:id="155" w:name="_Ref55336359"/>
      <w:bookmarkStart w:id="156" w:name="_Toc57314675"/>
      <w:bookmarkStart w:id="157" w:name="_Toc69728989"/>
      <w:bookmarkStart w:id="158" w:name="_Toc189545088"/>
      <w:bookmarkStart w:id="159" w:name="_Toc251847637"/>
      <w:bookmarkStart w:id="160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FD53B8">
      <w:pPr>
        <w:pStyle w:val="20"/>
        <w:numPr>
          <w:ilvl w:val="1"/>
          <w:numId w:val="21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4"/>
      <w:bookmarkEnd w:id="155"/>
      <w:bookmarkEnd w:id="156"/>
      <w:bookmarkEnd w:id="157"/>
      <w:bookmarkEnd w:id="158"/>
      <w:bookmarkEnd w:id="159"/>
      <w:bookmarkEnd w:id="160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9B3CE1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FC29F4" w:rsidRDefault="00FC29F4" w:rsidP="00FC29F4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>Т</w:t>
      </w:r>
      <w:r>
        <w:rPr>
          <w:b/>
        </w:rPr>
        <w:t>ЕХНИЧЕСКОЕ ЗАДАНИЕ</w:t>
      </w:r>
    </w:p>
    <w:p w:rsidR="00FC29F4" w:rsidRDefault="00FC29F4" w:rsidP="00FC29F4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 xml:space="preserve">на </w:t>
      </w:r>
      <w:r>
        <w:rPr>
          <w:b/>
        </w:rPr>
        <w:t>закупку услуг ф</w:t>
      </w:r>
      <w:r w:rsidRPr="00230F9D">
        <w:rPr>
          <w:b/>
        </w:rPr>
        <w:t>инансово-технического аудита и мониторинга</w:t>
      </w:r>
      <w:r>
        <w:rPr>
          <w:b/>
        </w:rPr>
        <w:t xml:space="preserve"> объектов финансирования</w:t>
      </w:r>
      <w:r w:rsidRPr="00451CE4">
        <w:rPr>
          <w:b/>
        </w:rPr>
        <w:t xml:space="preserve"> </w:t>
      </w:r>
      <w:r>
        <w:rPr>
          <w:b/>
        </w:rPr>
        <w:t>П</w:t>
      </w:r>
      <w:r w:rsidRPr="00D6613B">
        <w:rPr>
          <w:b/>
        </w:rPr>
        <w:t>АО «МТС-Банк»</w:t>
      </w:r>
    </w:p>
    <w:p w:rsidR="00FC29F4" w:rsidRPr="00451CE4" w:rsidRDefault="00FC29F4" w:rsidP="00FC29F4">
      <w:pPr>
        <w:spacing w:after="0" w:line="240" w:lineRule="auto"/>
      </w:pPr>
    </w:p>
    <w:p w:rsidR="00FC29F4" w:rsidRPr="000B7233" w:rsidRDefault="00FC29F4" w:rsidP="00FC29F4">
      <w:pPr>
        <w:pStyle w:val="1"/>
        <w:spacing w:before="0" w:line="240" w:lineRule="auto"/>
        <w:ind w:left="360" w:firstLine="0"/>
        <w:rPr>
          <w:rFonts w:ascii="Times New Roman" w:hAnsi="Times New Roman"/>
          <w:b w:val="0"/>
          <w:i/>
          <w:lang w:val="ru-RU"/>
        </w:rPr>
      </w:pPr>
      <w:bookmarkStart w:id="161" w:name="_Toc399409592"/>
      <w:r w:rsidRPr="00B54166">
        <w:rPr>
          <w:rFonts w:ascii="Times New Roman" w:hAnsi="Times New Roman"/>
          <w:szCs w:val="24"/>
          <w:lang w:val="ru-RU"/>
        </w:rPr>
        <w:t>Требования к услугам, условия и сроки оказания услуг.</w:t>
      </w:r>
      <w:r>
        <w:rPr>
          <w:rFonts w:ascii="Times New Roman" w:hAnsi="Times New Roman"/>
          <w:szCs w:val="24"/>
          <w:lang w:val="ru-RU"/>
        </w:rPr>
        <w:t xml:space="preserve"> </w:t>
      </w:r>
      <w:bookmarkEnd w:id="161"/>
    </w:p>
    <w:p w:rsidR="00FC29F4" w:rsidRPr="00655A3D" w:rsidRDefault="00FC29F4" w:rsidP="00FC29F4">
      <w:pPr>
        <w:pStyle w:val="21"/>
        <w:ind w:left="360" w:firstLine="0"/>
        <w:rPr>
          <w:rFonts w:ascii="Times New Roman" w:hAnsi="Times New Roman"/>
          <w:lang w:val="ru-RU"/>
        </w:rPr>
      </w:pPr>
      <w:bookmarkStart w:id="162" w:name="_Toc399409593"/>
      <w:r w:rsidRPr="00451CE4">
        <w:rPr>
          <w:rFonts w:ascii="Times New Roman" w:hAnsi="Times New Roman"/>
        </w:rPr>
        <w:t>Предмет  закупки</w:t>
      </w:r>
      <w:r>
        <w:rPr>
          <w:rFonts w:ascii="Times New Roman" w:hAnsi="Times New Roman"/>
          <w:lang w:val="ru-RU"/>
        </w:rPr>
        <w:t>:</w:t>
      </w:r>
      <w:bookmarkEnd w:id="162"/>
    </w:p>
    <w:p w:rsidR="00FC29F4" w:rsidRPr="00451CE4" w:rsidRDefault="00FC29F4" w:rsidP="00FC29F4">
      <w:pPr>
        <w:ind w:firstLine="709"/>
        <w:jc w:val="both"/>
      </w:pPr>
      <w:r w:rsidRPr="00451CE4">
        <w:t>Предметом закупки является наилучшее предложение на заключение договора на  оказание услуг</w:t>
      </w:r>
      <w:r w:rsidRPr="00230F9D">
        <w:rPr>
          <w:b/>
        </w:rPr>
        <w:t xml:space="preserve"> </w:t>
      </w:r>
      <w:r>
        <w:rPr>
          <w:b/>
        </w:rPr>
        <w:t>ф</w:t>
      </w:r>
      <w:r w:rsidRPr="00230F9D">
        <w:rPr>
          <w:b/>
        </w:rPr>
        <w:t>инансово-технического аудита и мониторинга</w:t>
      </w:r>
      <w:r>
        <w:rPr>
          <w:b/>
        </w:rPr>
        <w:t xml:space="preserve"> </w:t>
      </w:r>
      <w:r w:rsidRPr="00451CE4">
        <w:t>на следующих условиях:</w:t>
      </w:r>
    </w:p>
    <w:p w:rsidR="00FC29F4" w:rsidRPr="00230F9D" w:rsidRDefault="00FC29F4" w:rsidP="00FC29F4">
      <w:pPr>
        <w:numPr>
          <w:ilvl w:val="0"/>
          <w:numId w:val="34"/>
        </w:numPr>
        <w:suppressAutoHyphens/>
        <w:spacing w:after="0" w:line="240" w:lineRule="auto"/>
        <w:ind w:left="0" w:firstLine="709"/>
        <w:jc w:val="both"/>
      </w:pPr>
      <w:r w:rsidRPr="00451CE4">
        <w:rPr>
          <w:b/>
        </w:rPr>
        <w:t>Состав работ/услуг и</w:t>
      </w:r>
      <w:r w:rsidRPr="00451CE4">
        <w:t xml:space="preserve"> </w:t>
      </w:r>
      <w:r w:rsidRPr="00451CE4">
        <w:rPr>
          <w:b/>
        </w:rPr>
        <w:t xml:space="preserve">специальные требования к работам/услугам: </w:t>
      </w:r>
    </w:p>
    <w:p w:rsidR="00FC29F4" w:rsidRDefault="00FC29F4" w:rsidP="00FC29F4">
      <w:pPr>
        <w:spacing w:after="0"/>
        <w:ind w:firstLine="709"/>
        <w:jc w:val="both"/>
      </w:pPr>
      <w:r>
        <w:t>На основе проверки представленных Заказчиком документов Исполнитель выполняет следующие действия: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1.1.</w:t>
      </w:r>
      <w:r>
        <w:t xml:space="preserve"> Анализ правоустанавливающей документации (распоряжения и постановления органов исполнительной власти, документы на право пользования земельными участками и т.п.) по условиям: </w:t>
      </w:r>
    </w:p>
    <w:p w:rsidR="00FC29F4" w:rsidRDefault="00FC29F4" w:rsidP="00FC29F4">
      <w:pPr>
        <w:spacing w:after="0"/>
        <w:ind w:firstLine="709"/>
        <w:jc w:val="both"/>
      </w:pPr>
      <w:proofErr w:type="gramStart"/>
      <w:r>
        <w:t>•</w:t>
      </w:r>
      <w:r>
        <w:tab/>
        <w:t xml:space="preserve">взаимного соответствия, достаточности и необходимости корректировки / пролонгации / получения, в том числе в разрезе фактически возможного срока строительства; </w:t>
      </w:r>
      <w:proofErr w:type="gramEnd"/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 xml:space="preserve">соответствия находящихся в собственности и предоставленных в аренду земельных участков по Проекту и выданным техническим условиям, с рассмотрением схемы планировочной организации всех земельных участков, необходимых для реализации Проекта (с приложением читаемых кадастровых паспортов, схем и планов); 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 xml:space="preserve">выявления возможных проблем, рекомендации к их решению. 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1.2.</w:t>
      </w:r>
      <w:r>
        <w:t xml:space="preserve"> </w:t>
      </w:r>
      <w:proofErr w:type="gramStart"/>
      <w:r>
        <w:t xml:space="preserve">Анализ исходно-разрешительной документации (проектная документация стадия «Проект» и «Рабочая документация», градостроительные планы земельных участков, заключения экспертизы, разрешения на строительство, технические условия и т.п.) по условиям: </w:t>
      </w:r>
      <w:proofErr w:type="gramEnd"/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 xml:space="preserve">взаимного соответствия, достаточности и необходимости корректировки / пролонгации / получения, в том числе в разрезе фактически возможного срока строительства и соответствия графику производства работ; 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наличия лицензий, свидетельств о допуске к работам основных участников реализации проекта;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выявления возможных проблем, рекомендации к их решению.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1.3.</w:t>
      </w:r>
      <w:r>
        <w:t xml:space="preserve"> Анализ проектной документации стадии «Проект» и «Рабочая документация» по условиям: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достаточности и необходимости корректировки / пролонгации / разработки, в том числе в разрезе соответствия графику производства работ.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выявления возможных проблем, рекомендации к их решению.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1.4.</w:t>
      </w:r>
      <w:r>
        <w:t xml:space="preserve"> Анализ договорной документации по проекту строительства по условиям: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 xml:space="preserve">соответствия состава договорной документации утвержденному проекту; </w:t>
      </w:r>
    </w:p>
    <w:p w:rsidR="00FC29F4" w:rsidRDefault="00FC29F4" w:rsidP="00FC29F4">
      <w:pPr>
        <w:spacing w:after="0"/>
        <w:ind w:firstLine="709"/>
        <w:jc w:val="both"/>
      </w:pPr>
      <w:r>
        <w:lastRenderedPageBreak/>
        <w:t>•</w:t>
      </w:r>
      <w:r>
        <w:tab/>
        <w:t>наличия договора генерального подряда, приложений к договору генподряда на строительство объекта: сметный расчет предусмотренных договором работ, детализированный укрупненными физическими объемами по каждому виду работ, календарный график производства строительно-монтажных работ, техническое задание;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страхования строительно-монтажных рисков и ответственности перед третьими лицами;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выполненного объема работ и сроков их выполнения, с приложением реестра договоров, структурированного в соответствии с бюджетом проекта строительства;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объема договорной документации, необходимого для завершения строительства;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 xml:space="preserve">соответствия стоимости работ по договорам подряда и стоимости основного оборудования среднерыночным ценам; 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выявления возможных проблем, рекомендации к их решению.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1.5.</w:t>
      </w:r>
      <w:r>
        <w:t xml:space="preserve"> Анализ бюджета проекта строительства, в том числе по условиям: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достаточности и полноты учета в бюджете / сметной документации затрат на реализацию проекта (отдельно - по фактически выполненным работам и оставшихся к выполнению).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</w:r>
      <w:proofErr w:type="gramStart"/>
      <w:r>
        <w:t>с</w:t>
      </w:r>
      <w:proofErr w:type="gramEnd"/>
      <w:r>
        <w:t>оответствия плановых и фактических расходов по реализации проекта (в разрезе статей бюджета и сроков), с приложением реестра платежей, структурированного в соответствии с бюджетом проекта строительства и с указанием источника финансирования;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выявления возможных проблем, рекомендации к их решению.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1.6.</w:t>
      </w:r>
      <w:r>
        <w:t xml:space="preserve"> Анализ графика производства работ и подтверждение обоснованности заявленных сроков реализации </w:t>
      </w:r>
      <w:proofErr w:type="gramStart"/>
      <w:r>
        <w:t>Проекта</w:t>
      </w:r>
      <w:proofErr w:type="gramEnd"/>
      <w:r>
        <w:t xml:space="preserve"> с учетом объема фактически выполненных и оставшихся к выполнению работ. Оценка сроков пуско-наладочных работ, а также оценка сроков выхода на проектную мощность.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1.7.</w:t>
      </w:r>
      <w:r>
        <w:t xml:space="preserve"> Анализ отчетных документов по выполненным работам, поставке и монтажу оборудования по условиям: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указания объемов фактически выполненных работ, поставки и монтажа оборудования в рамках бюджета проекта строительства.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</w:r>
      <w:proofErr w:type="gramStart"/>
      <w:r>
        <w:t>с</w:t>
      </w:r>
      <w:proofErr w:type="gramEnd"/>
      <w:r>
        <w:t>оответствия среднерыночным ценам.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обоснованности применения норм единичных расценок и цен, поправочных коэффициентов, размеров прочих и лимитированных затрат, норм накладных расходов, плановых накоплений.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 xml:space="preserve">наличия включения в стоимость выполненных работ затрат, не относящихся к строительно-монтажным и </w:t>
      </w:r>
      <w:proofErr w:type="spellStart"/>
      <w:r>
        <w:t>пуско</w:t>
      </w:r>
      <w:proofErr w:type="spellEnd"/>
      <w:r>
        <w:t xml:space="preserve"> - наладочным работам.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повторного предъявления к оплате отдельных элементов прямых затрат, затрат, учтенных в составе комплексных норм, цен, расценок или входящих в состав процентных начислений (накладные расходы, временные здания и сооружения и др.);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включения в расчетные документы, предъявленные заказчику, работ и затрат, фактически не выполненных.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1.8.</w:t>
      </w:r>
      <w:r>
        <w:t xml:space="preserve"> Анализ стоимости оставшихся к выполнению работ, поставки и монтажа оборудования, необходимых для ввода объекта в эксплуатацию, с учетом тендерных предложений, в том числе по условиям: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  <w:t>соответствия среднерыночным ценам.</w:t>
      </w:r>
    </w:p>
    <w:p w:rsidR="00FC29F4" w:rsidRDefault="00FC29F4" w:rsidP="00FC29F4">
      <w:pPr>
        <w:spacing w:after="0"/>
        <w:ind w:firstLine="709"/>
        <w:jc w:val="both"/>
      </w:pPr>
      <w:r>
        <w:t>•</w:t>
      </w:r>
      <w:r>
        <w:tab/>
      </w:r>
      <w:proofErr w:type="gramStart"/>
      <w:r>
        <w:t>с</w:t>
      </w:r>
      <w:proofErr w:type="gramEnd"/>
      <w:r>
        <w:t>оответствия графику производства работ.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lastRenderedPageBreak/>
        <w:t>1.9.</w:t>
      </w:r>
      <w:r>
        <w:t xml:space="preserve"> Анализ степени строительной готовности проекта строительства в целом и </w:t>
      </w:r>
      <w:proofErr w:type="spellStart"/>
      <w:r>
        <w:t>пообъектно</w:t>
      </w:r>
      <w:proofErr w:type="spellEnd"/>
      <w:r>
        <w:t>, с учетом получения разрешений на применение смонтированного оборудования и документов, подтверждающих выполнение технических условий и т.д.</w:t>
      </w:r>
    </w:p>
    <w:p w:rsidR="00FC29F4" w:rsidRDefault="00FC29F4" w:rsidP="00FC29F4">
      <w:pPr>
        <w:spacing w:after="0"/>
        <w:ind w:firstLine="709"/>
        <w:jc w:val="both"/>
      </w:pPr>
      <w:r>
        <w:t xml:space="preserve">Собственный анализ фактически возможных сроков окончания строительства, получения разрешения на ввод в эксплуатацию и оформления права собственности. </w:t>
      </w:r>
    </w:p>
    <w:p w:rsidR="00FC29F4" w:rsidRDefault="00FC29F4" w:rsidP="00FC29F4">
      <w:pPr>
        <w:spacing w:after="0"/>
        <w:ind w:firstLine="709"/>
        <w:jc w:val="both"/>
      </w:pPr>
      <w:r>
        <w:t>Непосредственно перед Датой ввода в эксплуатацию Исполнитель готовит Отчет с оценкой степени завершения всех работ по СМР и ПНР и готовности Комплекса к вводу в эксплуатацию.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1.10.</w:t>
      </w:r>
      <w:r>
        <w:t xml:space="preserve"> Оценка состава и планируемых сроков оформления необходимого объема лицензионно-разрешительных документов на период пуско-наладочных работ и в рамках осуществления основной хозяйственной деятельности.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1.11.</w:t>
      </w:r>
      <w:r>
        <w:t xml:space="preserve"> Согласование планируемых к заключению Заемщиком договоров, подлежащих финансированию из кредитных средств. 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1.12.</w:t>
      </w:r>
      <w:r>
        <w:t xml:space="preserve"> Согласование реестра платежей на использование средств по кредитному соглашению. </w:t>
      </w:r>
      <w:proofErr w:type="gramStart"/>
      <w:r>
        <w:t>Заключение к реестру платежей об обоснованности предлагаемых к финансированию Кредитором платежей (расходов), их соответствия целям реализации Проекта (достижению запланированных показателей), составу работ/затрат и срокам их выполнения, указанным в Календарном плане-графике выполнения работ по Проекту, об обоснованности условий оказания оплачиваемых услуг/поставки товаров к реестру платежей по форме, согласованной с Кредитором.</w:t>
      </w:r>
      <w:proofErr w:type="gramEnd"/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1.13.</w:t>
      </w:r>
      <w:r>
        <w:t xml:space="preserve"> Мониторинг входящих и исходящих транзакций по всем открытым </w:t>
      </w:r>
      <w:proofErr w:type="gramStart"/>
      <w:r>
        <w:t>р</w:t>
      </w:r>
      <w:proofErr w:type="gramEnd"/>
      <w:r>
        <w:t xml:space="preserve">/с компаний Группы (Застройщик, Генподрядчик, Инвестор, Управляющая компания) с информированием Банка по всем сомнительным операциям (критерии сомнительности и возможный перечень таких операций будет согласован сторонами дополнительно). </w:t>
      </w:r>
    </w:p>
    <w:p w:rsidR="00FC29F4" w:rsidRDefault="00FC29F4" w:rsidP="00FC29F4">
      <w:pPr>
        <w:spacing w:after="0"/>
        <w:ind w:firstLine="709"/>
        <w:jc w:val="both"/>
      </w:pPr>
      <w:r>
        <w:t>В том числе проверка фактического движения д/с согласованного реестра платежей по представленным выпискам с расчетных счетов по цепочке Застройщик-Генподрядчик-Субподрядчик.</w:t>
      </w:r>
    </w:p>
    <w:p w:rsidR="00FC29F4" w:rsidRDefault="00FC29F4" w:rsidP="00FC29F4">
      <w:pPr>
        <w:spacing w:after="0"/>
        <w:ind w:firstLine="709"/>
        <w:jc w:val="both"/>
      </w:pPr>
      <w:r>
        <w:rPr>
          <w:b/>
        </w:rPr>
        <w:t>1.14.</w:t>
      </w:r>
      <w:r>
        <w:t xml:space="preserve"> Осуществление выезда на строительную площадку </w:t>
      </w:r>
      <w:proofErr w:type="gramStart"/>
      <w:r>
        <w:t>для</w:t>
      </w:r>
      <w:proofErr w:type="gramEnd"/>
      <w:r>
        <w:t>:</w:t>
      </w:r>
    </w:p>
    <w:p w:rsidR="00FC29F4" w:rsidRDefault="00FC29F4" w:rsidP="00FC29F4">
      <w:pPr>
        <w:spacing w:after="0"/>
        <w:ind w:firstLine="709"/>
        <w:jc w:val="both"/>
      </w:pPr>
      <w:r>
        <w:t>- визуальной оценки стадии готовности и сопоставления с указанными в актах КС-2/3 объемами закрытых работ;</w:t>
      </w:r>
    </w:p>
    <w:p w:rsidR="00FC29F4" w:rsidRDefault="00FC29F4" w:rsidP="00FC29F4">
      <w:pPr>
        <w:spacing w:after="0"/>
        <w:ind w:firstLine="709"/>
        <w:jc w:val="both"/>
      </w:pPr>
      <w:r>
        <w:t>- подтверждения закупки ранее профинансированных материалов;</w:t>
      </w:r>
    </w:p>
    <w:p w:rsidR="00FC29F4" w:rsidRDefault="00FC29F4" w:rsidP="00FC29F4">
      <w:pPr>
        <w:spacing w:after="0"/>
        <w:ind w:firstLine="709"/>
        <w:jc w:val="both"/>
      </w:pPr>
      <w:r>
        <w:rPr>
          <w:lang w:val="en-US"/>
        </w:rPr>
        <w:t xml:space="preserve">- </w:t>
      </w:r>
      <w:proofErr w:type="spellStart"/>
      <w:proofErr w:type="gramStart"/>
      <w:r>
        <w:rPr>
          <w:lang w:val="en-US"/>
        </w:rPr>
        <w:t>подготовки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фотоотчета</w:t>
      </w:r>
      <w:proofErr w:type="spellEnd"/>
      <w:r>
        <w:rPr>
          <w:lang w:val="en-US"/>
        </w:rPr>
        <w:t>.</w:t>
      </w:r>
    </w:p>
    <w:p w:rsidR="00FC29F4" w:rsidRPr="005A3976" w:rsidRDefault="00FC29F4" w:rsidP="00FC29F4">
      <w:pPr>
        <w:numPr>
          <w:ilvl w:val="0"/>
          <w:numId w:val="34"/>
        </w:numPr>
        <w:suppressAutoHyphens/>
        <w:spacing w:after="0" w:line="240" w:lineRule="auto"/>
        <w:ind w:left="0" w:firstLine="709"/>
        <w:jc w:val="both"/>
        <w:rPr>
          <w:i/>
        </w:rPr>
      </w:pPr>
      <w:r w:rsidRPr="005A3976">
        <w:rPr>
          <w:b/>
        </w:rPr>
        <w:t xml:space="preserve">Этапы оказания услуг и описание ожидаемых результатов выполнения работ/оказания услуг: </w:t>
      </w:r>
      <w:r w:rsidRPr="005A3976">
        <w:rPr>
          <w:i/>
        </w:rPr>
        <w:t>предоставление</w:t>
      </w:r>
      <w:r>
        <w:rPr>
          <w:i/>
        </w:rPr>
        <w:t xml:space="preserve"> исполнителем</w:t>
      </w:r>
      <w:r w:rsidRPr="005A3976">
        <w:rPr>
          <w:i/>
        </w:rPr>
        <w:t xml:space="preserve"> отчета по результатам проведения финансово-технического мониторинга</w:t>
      </w:r>
      <w:r w:rsidRPr="002555D0">
        <w:rPr>
          <w:i/>
        </w:rPr>
        <w:t xml:space="preserve"> </w:t>
      </w:r>
      <w:r>
        <w:rPr>
          <w:i/>
        </w:rPr>
        <w:t>проекта (на ежеквартальной или ежемесячной основе по условиям заключаемого договора)</w:t>
      </w:r>
    </w:p>
    <w:p w:rsidR="00FC29F4" w:rsidRPr="00AB5F2F" w:rsidRDefault="00FC29F4" w:rsidP="00FC29F4">
      <w:pPr>
        <w:numPr>
          <w:ilvl w:val="0"/>
          <w:numId w:val="34"/>
        </w:numPr>
        <w:suppressAutoHyphens/>
        <w:spacing w:after="0" w:line="240" w:lineRule="auto"/>
        <w:ind w:left="0" w:firstLine="709"/>
        <w:jc w:val="both"/>
        <w:rPr>
          <w:b/>
        </w:rPr>
      </w:pPr>
      <w:r w:rsidRPr="005A3976">
        <w:rPr>
          <w:b/>
          <w:bCs/>
        </w:rPr>
        <w:t xml:space="preserve">Платежные условия договора: </w:t>
      </w:r>
      <w:r w:rsidRPr="002555D0">
        <w:t>без предоплат</w:t>
      </w:r>
      <w:r>
        <w:t>ы, 100% по факту оказания услуг. При невозможности выполнения данного условия участник отбора имеет право предложить в коммерческом предложении альтернативный вариант оплаты.</w:t>
      </w:r>
      <w:r w:rsidRPr="005A3976">
        <w:t xml:space="preserve"> </w:t>
      </w:r>
    </w:p>
    <w:p w:rsidR="00FC29F4" w:rsidRPr="005A3976" w:rsidRDefault="00FC29F4" w:rsidP="00FC29F4">
      <w:pPr>
        <w:numPr>
          <w:ilvl w:val="0"/>
          <w:numId w:val="34"/>
        </w:numPr>
        <w:suppressAutoHyphens/>
        <w:spacing w:after="0" w:line="240" w:lineRule="auto"/>
        <w:ind w:left="0" w:firstLine="709"/>
        <w:jc w:val="both"/>
        <w:rPr>
          <w:b/>
        </w:rPr>
      </w:pPr>
      <w:r w:rsidRPr="005A3976">
        <w:rPr>
          <w:b/>
          <w:bCs/>
        </w:rPr>
        <w:t xml:space="preserve">Валюта договора: все суммы </w:t>
      </w:r>
      <w:r w:rsidRPr="005A3976">
        <w:t>денежных средств дол</w:t>
      </w:r>
      <w:r w:rsidRPr="00AB5F2F">
        <w:t xml:space="preserve">жны быть выражены в </w:t>
      </w:r>
      <w:r w:rsidRPr="00AB5F2F">
        <w:rPr>
          <w:b/>
        </w:rPr>
        <w:t>рублях со всеми применимыми налогами и сборами</w:t>
      </w:r>
    </w:p>
    <w:p w:rsidR="00FC29F4" w:rsidRPr="0054373B" w:rsidRDefault="00FC29F4" w:rsidP="00FC29F4">
      <w:pPr>
        <w:pStyle w:val="affa"/>
        <w:ind w:left="0" w:firstLine="709"/>
        <w:contextualSpacing/>
        <w:jc w:val="both"/>
        <w:rPr>
          <w:highlight w:val="yellow"/>
        </w:rPr>
      </w:pPr>
    </w:p>
    <w:p w:rsidR="00FC29F4" w:rsidRPr="00EF1A53" w:rsidRDefault="00FC29F4" w:rsidP="00FC29F4">
      <w:pPr>
        <w:pStyle w:val="affa"/>
        <w:numPr>
          <w:ilvl w:val="0"/>
          <w:numId w:val="34"/>
        </w:numPr>
        <w:ind w:left="0" w:firstLine="709"/>
        <w:contextualSpacing/>
        <w:jc w:val="both"/>
      </w:pPr>
      <w:proofErr w:type="gramStart"/>
      <w:r w:rsidRPr="00EF1A53">
        <w:rPr>
          <w:b/>
          <w:bCs/>
        </w:rPr>
        <w:t xml:space="preserve">Условия расчетов: </w:t>
      </w:r>
      <w:r w:rsidRPr="00EF1A53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</w:t>
      </w:r>
      <w:r w:rsidRPr="00EF1A53">
        <w:rPr>
          <w:bCs/>
        </w:rPr>
        <w:lastRenderedPageBreak/>
        <w:t xml:space="preserve">и/или утраты денежных средств сторон, в </w:t>
      </w:r>
      <w:proofErr w:type="spellStart"/>
      <w:r w:rsidRPr="00EF1A53">
        <w:rPr>
          <w:bCs/>
        </w:rPr>
        <w:t>т.ч</w:t>
      </w:r>
      <w:proofErr w:type="spellEnd"/>
      <w:r w:rsidRPr="00EF1A53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EF1A53"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bookmarkStart w:id="163" w:name="_MON_1597065370"/>
    <w:bookmarkEnd w:id="163"/>
    <w:p w:rsidR="00FC29F4" w:rsidRPr="0054373B" w:rsidRDefault="00FC29F4" w:rsidP="00FC29F4">
      <w:pPr>
        <w:suppressAutoHyphens/>
        <w:spacing w:after="0" w:line="240" w:lineRule="auto"/>
        <w:ind w:firstLine="709"/>
        <w:jc w:val="both"/>
        <w:rPr>
          <w:b/>
          <w:highlight w:val="yellow"/>
        </w:rPr>
      </w:pPr>
      <w:r w:rsidRPr="00AB5F2F">
        <w:rPr>
          <w:b/>
        </w:rPr>
        <w:object w:dxaOrig="1531" w:dyaOrig="1002">
          <v:shape id="_x0000_i1040" type="#_x0000_t75" style="width:76.75pt;height:50.95pt" o:ole="">
            <v:imagedata r:id="rId20" o:title=""/>
          </v:shape>
          <o:OLEObject Type="Embed" ProgID="Word.Document.12" ShapeID="_x0000_i1040" DrawAspect="Icon" ObjectID="_1598791606" r:id="rId21">
            <o:FieldCodes>\s</o:FieldCodes>
          </o:OLEObject>
        </w:object>
      </w:r>
    </w:p>
    <w:p w:rsidR="00FC29F4" w:rsidRPr="00EF1A53" w:rsidRDefault="00FC29F4" w:rsidP="00FC29F4">
      <w:pPr>
        <w:numPr>
          <w:ilvl w:val="0"/>
          <w:numId w:val="34"/>
        </w:numPr>
        <w:suppressAutoHyphens/>
        <w:spacing w:after="0" w:line="240" w:lineRule="auto"/>
        <w:ind w:left="0" w:firstLine="709"/>
        <w:jc w:val="both"/>
        <w:rPr>
          <w:b/>
        </w:rPr>
      </w:pPr>
      <w:r w:rsidRPr="00EF1A53">
        <w:rPr>
          <w:b/>
        </w:rPr>
        <w:t xml:space="preserve">Условия </w:t>
      </w:r>
      <w:r w:rsidRPr="00AB5F2F">
        <w:rPr>
          <w:b/>
        </w:rPr>
        <w:t>выполнения работ/оказания</w:t>
      </w:r>
      <w:r w:rsidRPr="00EF1A53">
        <w:rPr>
          <w:b/>
        </w:rPr>
        <w:t xml:space="preserve"> услуг:</w:t>
      </w:r>
    </w:p>
    <w:p w:rsidR="00FC29F4" w:rsidRPr="002555D0" w:rsidRDefault="00FC29F4" w:rsidP="00FC29F4">
      <w:pPr>
        <w:numPr>
          <w:ilvl w:val="1"/>
          <w:numId w:val="35"/>
        </w:numPr>
        <w:spacing w:after="0" w:line="240" w:lineRule="auto"/>
        <w:ind w:left="0" w:firstLine="709"/>
      </w:pPr>
      <w:r w:rsidRPr="002555D0">
        <w:t>Выполнение работ/оказание услуг осущест</w:t>
      </w:r>
      <w:r w:rsidRPr="002555D0">
        <w:rPr>
          <w:b/>
        </w:rPr>
        <w:t>в</w:t>
      </w:r>
      <w:r w:rsidRPr="002555D0">
        <w:t>ляется силами Поставщика по месту ведения деятельности, а также на территории финансируемого ПАО «МТС-Банк» строительного объекта.</w:t>
      </w:r>
    </w:p>
    <w:p w:rsidR="00FC29F4" w:rsidRPr="00BB4F0F" w:rsidRDefault="00FC29F4" w:rsidP="00FC29F4">
      <w:pPr>
        <w:numPr>
          <w:ilvl w:val="1"/>
          <w:numId w:val="35"/>
        </w:numPr>
        <w:spacing w:after="0" w:line="240" w:lineRule="auto"/>
        <w:ind w:left="0" w:firstLine="709"/>
      </w:pPr>
      <w:r w:rsidRPr="00BB4F0F">
        <w:t>По факту выполнения работ/оказания услуг Поставщик передает ПАО «МТС-Банк» оригинал отчета о проведении финансово-технического мониторинга проекта в бумажном виде в 1экз, электронную версию отчета на цифровом носителе либо путем направления на указанный адрес электронной почты, а также акт сдачи-приемки выполненных работ для подписания уполномоченным лицом со стороны ПАО «МТС-Банк».</w:t>
      </w:r>
    </w:p>
    <w:p w:rsidR="00FC29F4" w:rsidRPr="002322BB" w:rsidRDefault="00FC29F4" w:rsidP="00FC29F4">
      <w:pPr>
        <w:numPr>
          <w:ilvl w:val="1"/>
          <w:numId w:val="35"/>
        </w:numPr>
        <w:spacing w:after="0" w:line="240" w:lineRule="auto"/>
        <w:ind w:left="0" w:firstLine="709"/>
      </w:pPr>
      <w:r w:rsidRPr="002322BB">
        <w:t>Поставщик обязан исправить работы/оказанные услуги, не соответствующие требованиям по качеству, в срок не более 7календарных дней с момента получения Акта недостатков по качеству, рекламаций, дефектной ведомости и/или прочих аргументированных документов-претензий от Банка.</w:t>
      </w:r>
    </w:p>
    <w:p w:rsidR="00FC29F4" w:rsidRPr="00153A1E" w:rsidRDefault="00FC29F4" w:rsidP="00FC29F4">
      <w:pPr>
        <w:numPr>
          <w:ilvl w:val="0"/>
          <w:numId w:val="34"/>
        </w:numPr>
        <w:suppressAutoHyphens/>
        <w:spacing w:after="0" w:line="240" w:lineRule="auto"/>
        <w:ind w:left="0" w:firstLine="709"/>
        <w:jc w:val="both"/>
      </w:pPr>
      <w:r w:rsidRPr="00153A1E">
        <w:rPr>
          <w:b/>
          <w:bCs/>
        </w:rPr>
        <w:t>Срок исполнения обязательств Поставщика:</w:t>
      </w:r>
      <w:r w:rsidRPr="00153A1E">
        <w:t xml:space="preserve"> </w:t>
      </w:r>
    </w:p>
    <w:p w:rsidR="00FC29F4" w:rsidRPr="00153A1E" w:rsidRDefault="00FC29F4" w:rsidP="00FC29F4">
      <w:pPr>
        <w:numPr>
          <w:ilvl w:val="1"/>
          <w:numId w:val="34"/>
        </w:numPr>
        <w:spacing w:after="0" w:line="240" w:lineRule="auto"/>
        <w:ind w:left="0" w:firstLine="709"/>
      </w:pPr>
      <w:r w:rsidRPr="00153A1E">
        <w:t>Выполнение работ/оказание услуг должно быть осуществлено в сроки, оговоренные по каждому конкретному проекту</w:t>
      </w:r>
    </w:p>
    <w:p w:rsidR="00FC29F4" w:rsidRDefault="00FC29F4" w:rsidP="00FC29F4">
      <w:pPr>
        <w:numPr>
          <w:ilvl w:val="0"/>
          <w:numId w:val="34"/>
        </w:numPr>
        <w:suppressAutoHyphens/>
        <w:spacing w:after="0" w:line="240" w:lineRule="auto"/>
        <w:ind w:left="0" w:firstLine="709"/>
        <w:jc w:val="both"/>
        <w:rPr>
          <w:i/>
        </w:rPr>
      </w:pPr>
      <w:r w:rsidRPr="00153A1E">
        <w:rPr>
          <w:b/>
        </w:rPr>
        <w:t xml:space="preserve">Специальные требования к поставщику/подрядчику. </w:t>
      </w:r>
    </w:p>
    <w:p w:rsidR="00FC29F4" w:rsidRPr="00AB5F2F" w:rsidRDefault="00FC29F4" w:rsidP="00FC29F4">
      <w:pPr>
        <w:pStyle w:val="affa"/>
        <w:numPr>
          <w:ilvl w:val="1"/>
          <w:numId w:val="36"/>
        </w:numPr>
        <w:suppressAutoHyphens/>
        <w:ind w:left="0" w:firstLine="709"/>
        <w:jc w:val="both"/>
        <w:rPr>
          <w:rFonts w:eastAsia="Times New Roman"/>
          <w:szCs w:val="22"/>
          <w:lang w:eastAsia="en-US"/>
        </w:rPr>
      </w:pPr>
      <w:r w:rsidRPr="00AB5F2F">
        <w:rPr>
          <w:rFonts w:eastAsia="Times New Roman"/>
          <w:szCs w:val="22"/>
          <w:lang w:eastAsia="en-US"/>
        </w:rPr>
        <w:t xml:space="preserve">документальное подтверждение портфолио: доказанный опыт участия в проектах, сопоставимых по масштабу и оказываемым услугам в течение 3х последних лет. Наличие в числе заказчиков банков, крупных инвестиционно-строительных компаний, инвестиционных и паевых (информацию необходимо подтвердить в простой письменной форме с указанием наименования клиента, статуса договора (например: </w:t>
      </w:r>
      <w:proofErr w:type="gramStart"/>
      <w:r w:rsidRPr="00AB5F2F">
        <w:rPr>
          <w:rFonts w:eastAsia="Times New Roman"/>
          <w:szCs w:val="22"/>
          <w:lang w:eastAsia="en-US"/>
        </w:rPr>
        <w:t>инициирован/в процессе исполнения/завершен</w:t>
      </w:r>
      <w:proofErr w:type="gramEnd"/>
      <w:r w:rsidRPr="00AB5F2F">
        <w:rPr>
          <w:rFonts w:eastAsia="Times New Roman"/>
          <w:szCs w:val="22"/>
          <w:lang w:eastAsia="en-US"/>
        </w:rPr>
        <w:t>) ФИО, телефон, e-</w:t>
      </w:r>
      <w:proofErr w:type="spellStart"/>
      <w:r w:rsidRPr="00AB5F2F">
        <w:rPr>
          <w:rFonts w:eastAsia="Times New Roman"/>
          <w:szCs w:val="22"/>
          <w:lang w:eastAsia="en-US"/>
        </w:rPr>
        <w:t>mail</w:t>
      </w:r>
      <w:proofErr w:type="spellEnd"/>
      <w:r w:rsidRPr="00AB5F2F">
        <w:rPr>
          <w:rFonts w:eastAsia="Times New Roman"/>
          <w:szCs w:val="22"/>
          <w:lang w:eastAsia="en-US"/>
        </w:rPr>
        <w:t xml:space="preserve"> представителя клиента, отзывы заказчиков – копии, заверенные руководителем организации).</w:t>
      </w:r>
    </w:p>
    <w:p w:rsidR="00FC29F4" w:rsidRPr="001D3D46" w:rsidRDefault="00FC29F4" w:rsidP="00FC29F4">
      <w:pPr>
        <w:numPr>
          <w:ilvl w:val="0"/>
          <w:numId w:val="34"/>
        </w:numPr>
        <w:suppressAutoHyphens/>
        <w:spacing w:after="0" w:line="240" w:lineRule="auto"/>
        <w:ind w:left="0" w:firstLine="709"/>
        <w:jc w:val="both"/>
        <w:rPr>
          <w:i/>
        </w:rPr>
      </w:pPr>
      <w:r w:rsidRPr="007514E8">
        <w:rPr>
          <w:b/>
        </w:rPr>
        <w:t xml:space="preserve">Порядок формирования цены Договора. </w:t>
      </w:r>
      <w:r w:rsidRPr="00AB5F2F">
        <w:t>Порядок формирования цены договора указывается Исполнителем в коммерческом предложении</w:t>
      </w:r>
    </w:p>
    <w:p w:rsidR="00FC29F4" w:rsidRPr="00FC29F4" w:rsidRDefault="00FC29F4" w:rsidP="00FC29F4">
      <w:pPr>
        <w:suppressAutoHyphens/>
        <w:spacing w:after="0" w:line="240" w:lineRule="auto"/>
        <w:jc w:val="both"/>
        <w:rPr>
          <w:i/>
        </w:rPr>
      </w:pPr>
    </w:p>
    <w:p w:rsidR="00FC29F4" w:rsidRDefault="00FC29F4" w:rsidP="00FC29F4">
      <w:pPr>
        <w:pStyle w:val="affa"/>
        <w:numPr>
          <w:ilvl w:val="0"/>
          <w:numId w:val="34"/>
        </w:numPr>
        <w:suppressAutoHyphens/>
        <w:jc w:val="both"/>
        <w:rPr>
          <w:b/>
        </w:rPr>
      </w:pPr>
      <w:r w:rsidRPr="001D3D46">
        <w:rPr>
          <w:b/>
        </w:rPr>
        <w:t>Приложения к ТЗ</w:t>
      </w:r>
    </w:p>
    <w:p w:rsidR="00FC29F4" w:rsidRPr="001D3D46" w:rsidRDefault="00FC29F4" w:rsidP="00FC29F4">
      <w:pPr>
        <w:suppressAutoHyphens/>
        <w:spacing w:after="0" w:line="240" w:lineRule="auto"/>
        <w:ind w:left="360"/>
        <w:jc w:val="both"/>
        <w:rPr>
          <w:b/>
        </w:rPr>
      </w:pPr>
    </w:p>
    <w:p w:rsidR="00FC29F4" w:rsidRPr="001D3D46" w:rsidRDefault="00FC29F4" w:rsidP="00FC29F4">
      <w:pPr>
        <w:pStyle w:val="affa"/>
        <w:numPr>
          <w:ilvl w:val="0"/>
          <w:numId w:val="37"/>
        </w:numPr>
        <w:rPr>
          <w:b/>
        </w:rPr>
      </w:pPr>
      <w:r w:rsidRPr="001D3D46">
        <w:rPr>
          <w:b/>
        </w:rPr>
        <w:t>Приложение №1 к Техническому заданию</w:t>
      </w:r>
      <w:r w:rsidRPr="001D3D46">
        <w:t xml:space="preserve"> -</w:t>
      </w:r>
      <w:r w:rsidRPr="001D3D46">
        <w:rPr>
          <w:i/>
        </w:rPr>
        <w:t xml:space="preserve"> </w:t>
      </w:r>
      <w:r>
        <w:rPr>
          <w:b/>
        </w:rPr>
        <w:t>З</w:t>
      </w:r>
      <w:r w:rsidRPr="001D3D46">
        <w:rPr>
          <w:b/>
        </w:rPr>
        <w:t xml:space="preserve">адание на оказание услуг финансово-технического аудита и мониторинга </w:t>
      </w:r>
      <w:r>
        <w:rPr>
          <w:b/>
        </w:rPr>
        <w:t xml:space="preserve">конкретного </w:t>
      </w:r>
      <w:r w:rsidRPr="001D3D46">
        <w:rPr>
          <w:b/>
        </w:rPr>
        <w:t>Проекта</w:t>
      </w:r>
    </w:p>
    <w:p w:rsidR="00FC29F4" w:rsidRPr="001D3D46" w:rsidRDefault="00FC29F4" w:rsidP="00FC29F4">
      <w:pPr>
        <w:rPr>
          <w:b/>
          <w:sz w:val="4"/>
        </w:rPr>
      </w:pPr>
    </w:p>
    <w:p w:rsidR="00FC29F4" w:rsidRPr="001D3D46" w:rsidRDefault="00FC29F4" w:rsidP="00FC29F4">
      <w:pPr>
        <w:rPr>
          <w:b/>
          <w:color w:val="FF0000"/>
        </w:rPr>
      </w:pPr>
      <w:r w:rsidRPr="001D3D46">
        <w:rPr>
          <w:b/>
          <w:color w:val="FF0000"/>
        </w:rPr>
        <w:t xml:space="preserve">Задание на </w:t>
      </w:r>
      <w:r w:rsidRPr="001D3D46">
        <w:rPr>
          <w:b/>
          <w:color w:val="FF0000"/>
          <w:szCs w:val="24"/>
        </w:rPr>
        <w:t xml:space="preserve">оказание услуг финансово-технического аудита и мониторинга </w:t>
      </w:r>
      <w:r w:rsidRPr="001D3D46">
        <w:rPr>
          <w:b/>
          <w:color w:val="FF0000"/>
        </w:rPr>
        <w:t xml:space="preserve">конкретного </w:t>
      </w:r>
      <w:r w:rsidRPr="001D3D46">
        <w:rPr>
          <w:b/>
          <w:color w:val="FF0000"/>
          <w:szCs w:val="24"/>
        </w:rPr>
        <w:t xml:space="preserve">Проекта будет направлено Участнику, имеющему с Банком подписанное обеими сторонами Соглашение о неразглашении конфиденциальной информации. Форма </w:t>
      </w:r>
      <w:r w:rsidRPr="001D3D46">
        <w:rPr>
          <w:b/>
          <w:color w:val="FF0000"/>
          <w:szCs w:val="24"/>
          <w:lang w:val="en-US"/>
        </w:rPr>
        <w:t>NDA</w:t>
      </w:r>
      <w:r w:rsidRPr="001D3D46">
        <w:rPr>
          <w:b/>
          <w:color w:val="FF0000"/>
          <w:szCs w:val="24"/>
        </w:rPr>
        <w:t xml:space="preserve"> будет предоставлена по запросу на </w:t>
      </w:r>
      <w:hyperlink r:id="rId22" w:history="1">
        <w:r w:rsidRPr="001D3D46">
          <w:rPr>
            <w:rStyle w:val="af0"/>
            <w:b/>
            <w:color w:val="FF0000"/>
            <w:szCs w:val="24"/>
            <w:lang w:val="en-US"/>
          </w:rPr>
          <w:t>Zakupki</w:t>
        </w:r>
        <w:r w:rsidRPr="001D3D46">
          <w:rPr>
            <w:rStyle w:val="af0"/>
            <w:b/>
            <w:color w:val="FF0000"/>
            <w:szCs w:val="24"/>
          </w:rPr>
          <w:t>@</w:t>
        </w:r>
        <w:proofErr w:type="spellStart"/>
        <w:r w:rsidRPr="001D3D46">
          <w:rPr>
            <w:rStyle w:val="af0"/>
            <w:b/>
            <w:color w:val="FF0000"/>
            <w:szCs w:val="24"/>
            <w:lang w:val="en-US"/>
          </w:rPr>
          <w:t>mtsbank</w:t>
        </w:r>
        <w:proofErr w:type="spellEnd"/>
        <w:r w:rsidRPr="001D3D46">
          <w:rPr>
            <w:rStyle w:val="af0"/>
            <w:b/>
            <w:color w:val="FF0000"/>
            <w:szCs w:val="24"/>
          </w:rPr>
          <w:t>.</w:t>
        </w:r>
        <w:proofErr w:type="spellStart"/>
        <w:r w:rsidRPr="001D3D46">
          <w:rPr>
            <w:rStyle w:val="af0"/>
            <w:b/>
            <w:color w:val="FF0000"/>
            <w:szCs w:val="24"/>
            <w:lang w:val="en-US"/>
          </w:rPr>
          <w:t>ru</w:t>
        </w:r>
        <w:proofErr w:type="spellEnd"/>
      </w:hyperlink>
      <w:r w:rsidRPr="001D3D46">
        <w:rPr>
          <w:b/>
          <w:color w:val="FF0000"/>
          <w:szCs w:val="24"/>
        </w:rPr>
        <w:t xml:space="preserve"> </w:t>
      </w:r>
    </w:p>
    <w:p w:rsidR="000C02C3" w:rsidRPr="000316B1" w:rsidRDefault="000C02C3" w:rsidP="0051081F">
      <w:pPr>
        <w:tabs>
          <w:tab w:val="left" w:pos="8820"/>
        </w:tabs>
        <w:spacing w:after="0" w:line="240" w:lineRule="auto"/>
        <w:rPr>
          <w:b/>
          <w:sz w:val="22"/>
        </w:rPr>
      </w:pPr>
    </w:p>
    <w:sectPr w:rsidR="000C02C3" w:rsidRPr="000316B1" w:rsidSect="00F74D38">
      <w:footerReference w:type="even" r:id="rId23"/>
      <w:footerReference w:type="default" r:id="rId24"/>
      <w:headerReference w:type="first" r:id="rId25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25F" w:rsidRDefault="00F3725F" w:rsidP="00D86182">
      <w:pPr>
        <w:spacing w:after="0" w:line="240" w:lineRule="auto"/>
      </w:pPr>
      <w:r>
        <w:separator/>
      </w:r>
    </w:p>
  </w:endnote>
  <w:endnote w:type="continuationSeparator" w:id="0">
    <w:p w:rsidR="00F3725F" w:rsidRDefault="00F3725F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25F" w:rsidRDefault="00F3725F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F3725F" w:rsidRDefault="00F3725F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25F" w:rsidRDefault="00F3725F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FC29F4">
      <w:rPr>
        <w:rStyle w:val="affe"/>
        <w:noProof/>
      </w:rPr>
      <w:t>22</w:t>
    </w:r>
    <w:r>
      <w:rPr>
        <w:rStyle w:val="affe"/>
      </w:rPr>
      <w:fldChar w:fldCharType="end"/>
    </w:r>
  </w:p>
  <w:p w:rsidR="00F3725F" w:rsidRDefault="00F3725F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25F" w:rsidRDefault="00F3725F" w:rsidP="00D86182">
      <w:pPr>
        <w:spacing w:after="0" w:line="240" w:lineRule="auto"/>
      </w:pPr>
      <w:r>
        <w:separator/>
      </w:r>
    </w:p>
  </w:footnote>
  <w:footnote w:type="continuationSeparator" w:id="0">
    <w:p w:rsidR="00F3725F" w:rsidRDefault="00F3725F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F3725F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F3725F" w:rsidRPr="00011453" w:rsidRDefault="00F3725F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F3725F" w:rsidRDefault="00F3725F">
          <w:pPr>
            <w:pStyle w:val="aa"/>
            <w:rPr>
              <w:b/>
              <w:bCs/>
            </w:rPr>
          </w:pPr>
        </w:p>
      </w:tc>
    </w:tr>
  </w:tbl>
  <w:p w:rsidR="00F3725F" w:rsidRDefault="00F3725F">
    <w:pPr>
      <w:pStyle w:val="aa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64244D9"/>
    <w:multiLevelType w:val="multilevel"/>
    <w:tmpl w:val="C59C6E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6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9">
    <w:nsid w:val="0FC10B80"/>
    <w:multiLevelType w:val="multilevel"/>
    <w:tmpl w:val="D06E8C8C"/>
    <w:lvl w:ilvl="0">
      <w:start w:val="1"/>
      <w:numFmt w:val="decimal"/>
      <w:lvlText w:val="%1."/>
      <w:lvlJc w:val="left"/>
      <w:pPr>
        <w:ind w:left="540" w:hanging="540"/>
      </w:pPr>
      <w:rPr>
        <w:rFonts w:eastAsia="Times New Roman" w:hint="default"/>
        <w:b w:val="0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eastAsia="Times New Roman" w:hint="default"/>
        <w:b w:val="0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eastAsia="Times New Roman" w:hint="default"/>
        <w:b w:val="0"/>
      </w:rPr>
    </w:lvl>
  </w:abstractNum>
  <w:abstractNum w:abstractNumId="10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1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16294FF6"/>
    <w:multiLevelType w:val="hybridMultilevel"/>
    <w:tmpl w:val="721AD2CC"/>
    <w:lvl w:ilvl="0" w:tplc="4CBAE35A">
      <w:start w:val="1"/>
      <w:numFmt w:val="decimal"/>
      <w:lvlText w:val="%1."/>
      <w:lvlJc w:val="left"/>
      <w:pPr>
        <w:ind w:left="1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13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B37A4B"/>
    <w:multiLevelType w:val="hybridMultilevel"/>
    <w:tmpl w:val="26840D9C"/>
    <w:lvl w:ilvl="0" w:tplc="7D4A03A4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A966D64"/>
    <w:multiLevelType w:val="hybridMultilevel"/>
    <w:tmpl w:val="E74E5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9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20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1">
    <w:nsid w:val="3A5A4732"/>
    <w:multiLevelType w:val="multilevel"/>
    <w:tmpl w:val="F56A88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2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4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5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4E0854F3"/>
    <w:multiLevelType w:val="multilevel"/>
    <w:tmpl w:val="6A2483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0" w:hanging="1800"/>
      </w:pPr>
      <w:rPr>
        <w:rFonts w:hint="default"/>
      </w:rPr>
    </w:lvl>
  </w:abstractNum>
  <w:abstractNum w:abstractNumId="27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B8304F3"/>
    <w:multiLevelType w:val="multilevel"/>
    <w:tmpl w:val="212E5A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1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2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3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34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5">
    <w:nsid w:val="7A4F7697"/>
    <w:multiLevelType w:val="hybridMultilevel"/>
    <w:tmpl w:val="B232B00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>
    <w:nsid w:val="7AB379CB"/>
    <w:multiLevelType w:val="hybridMultilevel"/>
    <w:tmpl w:val="A834787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7">
    <w:nsid w:val="7CA34F11"/>
    <w:multiLevelType w:val="multilevel"/>
    <w:tmpl w:val="F5B02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32"/>
  </w:num>
  <w:num w:numId="2">
    <w:abstractNumId w:val="34"/>
  </w:num>
  <w:num w:numId="3">
    <w:abstractNumId w:val="31"/>
  </w:num>
  <w:num w:numId="4">
    <w:abstractNumId w:val="18"/>
  </w:num>
  <w:num w:numId="5">
    <w:abstractNumId w:val="38"/>
  </w:num>
  <w:num w:numId="6">
    <w:abstractNumId w:val="20"/>
  </w:num>
  <w:num w:numId="7">
    <w:abstractNumId w:val="10"/>
  </w:num>
  <w:num w:numId="8">
    <w:abstractNumId w:val="17"/>
  </w:num>
  <w:num w:numId="9">
    <w:abstractNumId w:val="25"/>
  </w:num>
  <w:num w:numId="10">
    <w:abstractNumId w:val="2"/>
  </w:num>
  <w:num w:numId="11">
    <w:abstractNumId w:val="1"/>
  </w:num>
  <w:num w:numId="12">
    <w:abstractNumId w:val="19"/>
  </w:num>
  <w:num w:numId="13">
    <w:abstractNumId w:val="29"/>
  </w:num>
  <w:num w:numId="14">
    <w:abstractNumId w:val="15"/>
  </w:num>
  <w:num w:numId="15">
    <w:abstractNumId w:val="8"/>
  </w:num>
  <w:num w:numId="16">
    <w:abstractNumId w:val="13"/>
  </w:num>
  <w:num w:numId="17">
    <w:abstractNumId w:val="22"/>
  </w:num>
  <w:num w:numId="18">
    <w:abstractNumId w:val="11"/>
  </w:num>
  <w:num w:numId="19">
    <w:abstractNumId w:val="6"/>
  </w:num>
  <w:num w:numId="20">
    <w:abstractNumId w:val="27"/>
  </w:num>
  <w:num w:numId="21">
    <w:abstractNumId w:val="33"/>
  </w:num>
  <w:num w:numId="22">
    <w:abstractNumId w:val="28"/>
  </w:num>
  <w:num w:numId="23">
    <w:abstractNumId w:val="0"/>
  </w:num>
  <w:num w:numId="24">
    <w:abstractNumId w:val="36"/>
  </w:num>
  <w:num w:numId="25">
    <w:abstractNumId w:val="24"/>
  </w:num>
  <w:num w:numId="26">
    <w:abstractNumId w:val="23"/>
  </w:num>
  <w:num w:numId="27">
    <w:abstractNumId w:val="3"/>
  </w:num>
  <w:num w:numId="28">
    <w:abstractNumId w:val="9"/>
  </w:num>
  <w:num w:numId="29">
    <w:abstractNumId w:val="35"/>
  </w:num>
  <w:num w:numId="30">
    <w:abstractNumId w:val="21"/>
  </w:num>
  <w:num w:numId="31">
    <w:abstractNumId w:val="14"/>
  </w:num>
  <w:num w:numId="32">
    <w:abstractNumId w:val="26"/>
  </w:num>
  <w:num w:numId="33">
    <w:abstractNumId w:val="12"/>
  </w:num>
  <w:num w:numId="34">
    <w:abstractNumId w:val="37"/>
  </w:num>
  <w:num w:numId="35">
    <w:abstractNumId w:val="7"/>
  </w:num>
  <w:num w:numId="36">
    <w:abstractNumId w:val="30"/>
  </w:num>
  <w:num w:numId="37">
    <w:abstractNumId w:val="1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2C3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6F73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104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081F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0CB3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135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57236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B47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C65A9"/>
    <w:rsid w:val="008C7497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3CE1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2EA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37887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266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185"/>
    <w:rsid w:val="00EB23B8"/>
    <w:rsid w:val="00EB2876"/>
    <w:rsid w:val="00EB2D4F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5F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29F4"/>
    <w:rsid w:val="00FC4851"/>
    <w:rsid w:val="00FC71F1"/>
    <w:rsid w:val="00FC7A7C"/>
    <w:rsid w:val="00FD0BF0"/>
    <w:rsid w:val="00FD0D63"/>
    <w:rsid w:val="00FD143B"/>
    <w:rsid w:val="00FD43CC"/>
    <w:rsid w:val="00FD53B8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637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,Сценарий: пункты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,Сценарий: пункты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paragraph" w:customStyle="1" w:styleId="112">
    <w:name w:val="РАС_1.1."/>
    <w:basedOn w:val="a6"/>
    <w:link w:val="113"/>
    <w:qFormat/>
    <w:rsid w:val="00657236"/>
    <w:pPr>
      <w:tabs>
        <w:tab w:val="left" w:pos="993"/>
      </w:tabs>
      <w:spacing w:before="120" w:after="120" w:line="240" w:lineRule="auto"/>
      <w:jc w:val="both"/>
      <w:outlineLvl w:val="0"/>
    </w:pPr>
    <w:rPr>
      <w:szCs w:val="24"/>
      <w:lang w:val="en-US" w:eastAsia="ru-RU"/>
    </w:rPr>
  </w:style>
  <w:style w:type="character" w:customStyle="1" w:styleId="113">
    <w:name w:val="РАС_1.1. Знак"/>
    <w:basedOn w:val="a7"/>
    <w:link w:val="112"/>
    <w:rsid w:val="0065723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xtended-textshort">
    <w:name w:val="extended-text__short"/>
    <w:basedOn w:val="a7"/>
    <w:rsid w:val="000C02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,Сценарий: пункты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,Сценарий: пункты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paragraph" w:customStyle="1" w:styleId="112">
    <w:name w:val="РАС_1.1."/>
    <w:basedOn w:val="a6"/>
    <w:link w:val="113"/>
    <w:qFormat/>
    <w:rsid w:val="00657236"/>
    <w:pPr>
      <w:tabs>
        <w:tab w:val="left" w:pos="993"/>
      </w:tabs>
      <w:spacing w:before="120" w:after="120" w:line="240" w:lineRule="auto"/>
      <w:jc w:val="both"/>
      <w:outlineLvl w:val="0"/>
    </w:pPr>
    <w:rPr>
      <w:szCs w:val="24"/>
      <w:lang w:val="en-US" w:eastAsia="ru-RU"/>
    </w:rPr>
  </w:style>
  <w:style w:type="character" w:customStyle="1" w:styleId="113">
    <w:name w:val="РАС_1.1. Знак"/>
    <w:basedOn w:val="a7"/>
    <w:link w:val="112"/>
    <w:rsid w:val="0065723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xtended-textshort">
    <w:name w:val="extended-text__short"/>
    <w:basedOn w:val="a7"/>
    <w:rsid w:val="000C0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utp.sberbank-ast.ru/AF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www.sistema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utp.sberbank-ast.ru/AFK" TargetMode="External"/><Relationship Id="rId22" Type="http://schemas.openxmlformats.org/officeDocument/2006/relationships/hyperlink" Target="mailto:Zakupki@mtsbank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76E1C62-5428-49F2-9C77-908EE4335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5430</Words>
  <Characters>41441</Characters>
  <Application>Microsoft Office Word</Application>
  <DocSecurity>0</DocSecurity>
  <Lines>345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46778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6</cp:revision>
  <cp:lastPrinted>2018-08-21T09:32:00Z</cp:lastPrinted>
  <dcterms:created xsi:type="dcterms:W3CDTF">2018-08-21T06:56:00Z</dcterms:created>
  <dcterms:modified xsi:type="dcterms:W3CDTF">2018-09-18T13:00:00Z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